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BF01F" w14:textId="77777777" w:rsidR="00D34E91" w:rsidRDefault="00D34E91"/>
    <w:p w14:paraId="307E79A9" w14:textId="77777777" w:rsidR="00C2533F" w:rsidRPr="005F1A19" w:rsidRDefault="00C2533F">
      <w:pPr>
        <w:rPr>
          <w:b/>
          <w:bCs/>
        </w:rPr>
      </w:pPr>
    </w:p>
    <w:p w14:paraId="4BBFE20D" w14:textId="316A02E6" w:rsidR="00C2533F" w:rsidRDefault="00C2533F">
      <w:r w:rsidRPr="005F1A19">
        <w:rPr>
          <w:b/>
          <w:bCs/>
        </w:rPr>
        <w:t>Q1.</w:t>
      </w:r>
      <w:r w:rsidRPr="00C2533F">
        <w:t xml:space="preserve"> </w:t>
      </w:r>
      <w:r>
        <w:t xml:space="preserve"> </w:t>
      </w:r>
      <w:r w:rsidRPr="00C2533F">
        <w:t>L.21 Proposal Preparation Instructions - Technical Proposal Volume II</w:t>
      </w:r>
      <w:r>
        <w:t xml:space="preserve"> - </w:t>
      </w:r>
      <w:r w:rsidRPr="00C2533F">
        <w:t xml:space="preserve">Instructions under (b) indicate File 1 page limit is 45 pages and (c) indicates page limit is 60 pages. Please clarify the page limits required for this criterion. </w:t>
      </w:r>
    </w:p>
    <w:p w14:paraId="6460E791" w14:textId="60389A2D" w:rsidR="00C2533F" w:rsidRDefault="00C2533F">
      <w:r w:rsidRPr="005F1A19">
        <w:rPr>
          <w:b/>
          <w:bCs/>
        </w:rPr>
        <w:t>R1.</w:t>
      </w:r>
      <w:r w:rsidRPr="00C2533F">
        <w:t xml:space="preserve"> </w:t>
      </w:r>
      <w:r w:rsidRPr="00C2533F">
        <w:t>L.21 Proposal Preparation Instructions - Technical Proposal Volume II</w:t>
      </w:r>
      <w:r>
        <w:t xml:space="preserve"> </w:t>
      </w:r>
      <w:r w:rsidRPr="00C2533F">
        <w:t>(c</w:t>
      </w:r>
      <w:proofErr w:type="gramStart"/>
      <w:r w:rsidRPr="00C2533F">
        <w:t>)  FILE</w:t>
      </w:r>
      <w:proofErr w:type="gramEnd"/>
      <w:r w:rsidRPr="00C2533F">
        <w:t xml:space="preserve"> 1 (Criterion 1):  </w:t>
      </w:r>
      <w:r>
        <w:t>has been corrected to indicate a maximum pa</w:t>
      </w:r>
      <w:r w:rsidR="00C1767E">
        <w:t xml:space="preserve">ge limit of </w:t>
      </w:r>
      <w:r>
        <w:t>45 pages</w:t>
      </w:r>
    </w:p>
    <w:p w14:paraId="40BA7194" w14:textId="337CEA11" w:rsidR="00C2533F" w:rsidRDefault="005F1A19">
      <w:r>
        <w:t>_____________________________________________________________________________________</w:t>
      </w:r>
    </w:p>
    <w:p w14:paraId="035527A8" w14:textId="2AC3B7AC" w:rsidR="005F1A19" w:rsidRDefault="00C2533F" w:rsidP="005F1A19">
      <w:r w:rsidRPr="005F1A19">
        <w:rPr>
          <w:b/>
          <w:bCs/>
        </w:rPr>
        <w:t>Q2.</w:t>
      </w:r>
      <w:r w:rsidR="005F1A19" w:rsidRPr="005F1A19">
        <w:t xml:space="preserve"> </w:t>
      </w:r>
      <w:r w:rsidR="005F1A19">
        <w:t xml:space="preserve">"Section L.21 h. Past Performance (Criterion 4) states: “The Offeror and all major or critical subcontractors shall provide Exhibits C, D, and E for each contract or project cited, to the appropriate point of contact for that contract or project. The reference point of contact for each contract or project should complete and submit the Past Performance Questionnaire (Exhibit D) (completed by the reference point-of-contact) directly to the Contracting Officer identified in the Past Performance Information Questionnaire cover letter, prior to the closing date of the RFP.” </w:t>
      </w:r>
    </w:p>
    <w:p w14:paraId="134E3F8F" w14:textId="4AFDFAFC" w:rsidR="00C2533F" w:rsidRDefault="005F1A19">
      <w:r>
        <w:t>Considering that solicitation questions are due to the government on 05/07/2024 and bids are due on 05/17/2024, any modifications to Exhibit C, Exhibit D, and/or Exhibit E resulting from the government’s responses to questions would not provide Offerors with adequate time to update and distribute the necessary documents to the reference point of contact and for the government to receive the completed Exhibit D before the RFP closing date. Therefore, we formally request a 3-week extension to the bid due date to ensure adequate time for compliance and submission.</w:t>
      </w:r>
    </w:p>
    <w:p w14:paraId="74058AA8" w14:textId="32FF7B62" w:rsidR="00C2533F" w:rsidRDefault="00C2533F">
      <w:r w:rsidRPr="005F1A19">
        <w:rPr>
          <w:b/>
          <w:bCs/>
        </w:rPr>
        <w:t>R2.</w:t>
      </w:r>
      <w:r w:rsidR="005F1A19">
        <w:t xml:space="preserve"> NETL has provided ample notice of the final solicitation through the Sources Sought Notice, Synopsis, and Draft Solicitation. Offerors are expected to submit questions as soon as possible to allow enough time to respond to changes during the question-and-answer period. The Government does not anticipate extending the due date for proposals </w:t>
      </w:r>
      <w:proofErr w:type="gramStart"/>
      <w:r w:rsidR="005F1A19">
        <w:t>at this time</w:t>
      </w:r>
      <w:proofErr w:type="gramEnd"/>
      <w:r w:rsidR="005F1A19">
        <w:t xml:space="preserve">. </w:t>
      </w:r>
    </w:p>
    <w:p w14:paraId="31D538D9" w14:textId="5706B162" w:rsidR="00C2533F" w:rsidRDefault="005F1A19">
      <w:r>
        <w:t>_____________________________________________________________________________________</w:t>
      </w:r>
    </w:p>
    <w:p w14:paraId="7E7B2082" w14:textId="5807BE75" w:rsidR="00C2533F" w:rsidRDefault="00C2533F">
      <w:r w:rsidRPr="00E711C9">
        <w:rPr>
          <w:b/>
          <w:bCs/>
        </w:rPr>
        <w:t>Q3.</w:t>
      </w:r>
      <w:r w:rsidR="005F1A19" w:rsidRPr="005F1A19">
        <w:t xml:space="preserve"> </w:t>
      </w:r>
      <w:r w:rsidR="005F1A19" w:rsidRPr="005F1A19">
        <w:t xml:space="preserve">Exhibit E form was provided by the Government in </w:t>
      </w:r>
      <w:proofErr w:type="gramStart"/>
      <w:r w:rsidR="005F1A19" w:rsidRPr="005F1A19">
        <w:t>10 point</w:t>
      </w:r>
      <w:proofErr w:type="gramEnd"/>
      <w:r w:rsidR="005F1A19" w:rsidRPr="005F1A19">
        <w:t xml:space="preserve"> font. Due to the amount of information requested, are offerors</w:t>
      </w:r>
      <w:r w:rsidR="005F1A19" w:rsidRPr="005F1A19">
        <w:t xml:space="preserve"> </w:t>
      </w:r>
      <w:r w:rsidR="005F1A19" w:rsidRPr="005F1A19">
        <w:t xml:space="preserve">permitted to maintain the </w:t>
      </w:r>
      <w:proofErr w:type="gramStart"/>
      <w:r w:rsidR="005F1A19" w:rsidRPr="005F1A19">
        <w:t>10 point</w:t>
      </w:r>
      <w:proofErr w:type="gramEnd"/>
      <w:r w:rsidR="005F1A19" w:rsidRPr="005F1A19">
        <w:t xml:space="preserve"> font size on the Exhibit E form?</w:t>
      </w:r>
    </w:p>
    <w:p w14:paraId="5D753CE9" w14:textId="2432C390" w:rsidR="00C2533F" w:rsidRDefault="00C2533F">
      <w:r w:rsidRPr="00E711C9">
        <w:rPr>
          <w:b/>
          <w:bCs/>
        </w:rPr>
        <w:t>R3.</w:t>
      </w:r>
      <w:r w:rsidR="00E711C9">
        <w:t xml:space="preserve"> Yes</w:t>
      </w:r>
    </w:p>
    <w:p w14:paraId="61664589" w14:textId="32FAEF94" w:rsidR="00C2533F" w:rsidRDefault="00E711C9">
      <w:r>
        <w:t>_____________________________________________________________________________________</w:t>
      </w:r>
    </w:p>
    <w:p w14:paraId="49F41B76" w14:textId="09A248EA" w:rsidR="00C2533F" w:rsidRDefault="00C2533F">
      <w:r w:rsidRPr="00E711C9">
        <w:rPr>
          <w:b/>
          <w:bCs/>
        </w:rPr>
        <w:t>Q4.</w:t>
      </w:r>
      <w:r w:rsidR="00E711C9" w:rsidRPr="00E711C9">
        <w:t xml:space="preserve"> </w:t>
      </w:r>
      <w:r w:rsidR="00E711C9" w:rsidRPr="00E711C9">
        <w:t xml:space="preserve">Section L.20 (f) (a) Requests "published financial statements for the three prior annual accounting periods" Is this required from critical teaming subcontractors? If </w:t>
      </w:r>
      <w:proofErr w:type="gramStart"/>
      <w:r w:rsidR="00E711C9" w:rsidRPr="00E711C9">
        <w:t>so</w:t>
      </w:r>
      <w:proofErr w:type="gramEnd"/>
      <w:r w:rsidR="00E711C9" w:rsidRPr="00E711C9">
        <w:t xml:space="preserve"> will the government provide a certified link for these sensitive documents to be uploaded to the documents as to not be handled by the Prime offeror?</w:t>
      </w:r>
    </w:p>
    <w:p w14:paraId="6A5DF40E" w14:textId="36FBC520" w:rsidR="00C2533F" w:rsidRDefault="00C2533F">
      <w:pPr>
        <w:rPr>
          <w:b/>
          <w:bCs/>
        </w:rPr>
      </w:pPr>
      <w:r w:rsidRPr="00E711C9">
        <w:rPr>
          <w:b/>
          <w:bCs/>
        </w:rPr>
        <w:t>R4.</w:t>
      </w:r>
      <w:r w:rsidR="00F020AF" w:rsidRPr="00F020AF">
        <w:t xml:space="preserve"> </w:t>
      </w:r>
      <w:r w:rsidR="00F020AF">
        <w:t>L.20</w:t>
      </w:r>
      <w:r w:rsidR="002B477D">
        <w:t xml:space="preserve"> (f)(d) </w:t>
      </w:r>
      <w:r w:rsidR="00F020AF" w:rsidRPr="002B477D">
        <w:t>If</w:t>
      </w:r>
      <w:r w:rsidR="00F020AF" w:rsidRPr="002B477D">
        <w:t xml:space="preserve"> the Offeror is a joint venture or partnership, financial information must be provided for each member of the joint </w:t>
      </w:r>
      <w:proofErr w:type="gramStart"/>
      <w:r w:rsidR="00F020AF" w:rsidRPr="002B477D">
        <w:t>venture</w:t>
      </w:r>
      <w:proofErr w:type="gramEnd"/>
      <w:r w:rsidR="00F020AF" w:rsidRPr="002B477D">
        <w:t xml:space="preserve"> or each partner as outlined in (a) through (c) above; and</w:t>
      </w:r>
    </w:p>
    <w:p w14:paraId="5C933BF1" w14:textId="77777777" w:rsidR="00E711C9" w:rsidRDefault="00E711C9">
      <w:pPr>
        <w:rPr>
          <w:b/>
          <w:bCs/>
        </w:rPr>
      </w:pPr>
    </w:p>
    <w:p w14:paraId="6A7D5FCE" w14:textId="76E81FA4" w:rsidR="00C2533F" w:rsidRPr="00E711C9" w:rsidRDefault="00E711C9">
      <w:pPr>
        <w:rPr>
          <w:b/>
          <w:bCs/>
        </w:rPr>
      </w:pPr>
      <w:r>
        <w:rPr>
          <w:b/>
          <w:bCs/>
        </w:rPr>
        <w:lastRenderedPageBreak/>
        <w:t>_____________________________________________________________________________________</w:t>
      </w:r>
    </w:p>
    <w:p w14:paraId="50B13696" w14:textId="582AA426" w:rsidR="00C2533F" w:rsidRPr="00E711C9" w:rsidRDefault="00C2533F">
      <w:r w:rsidRPr="00E711C9">
        <w:rPr>
          <w:b/>
          <w:bCs/>
        </w:rPr>
        <w:t>Q5.</w:t>
      </w:r>
      <w:r w:rsidR="00E711C9" w:rsidRPr="00E711C9">
        <w:t xml:space="preserve"> </w:t>
      </w:r>
      <w:r w:rsidR="00E711C9" w:rsidRPr="00E711C9">
        <w:t xml:space="preserve">Currently the RFP stipulates the use of 8.5x11 sized </w:t>
      </w:r>
      <w:proofErr w:type="gramStart"/>
      <w:r w:rsidR="00E711C9" w:rsidRPr="00E711C9">
        <w:t>pages, but</w:t>
      </w:r>
      <w:proofErr w:type="gramEnd"/>
      <w:r w:rsidR="00E711C9" w:rsidRPr="00E711C9">
        <w:t xml:space="preserve"> does not include discussion for 11x17. Will the Government consider adding the use of 11x17 pages in the proposal document(s)?  This is helpful for organizational charts and other infographics that may be more difficult to develop in </w:t>
      </w:r>
      <w:proofErr w:type="gramStart"/>
      <w:r w:rsidR="00E711C9" w:rsidRPr="00E711C9">
        <w:t>a</w:t>
      </w:r>
      <w:proofErr w:type="gramEnd"/>
      <w:r w:rsidR="00E711C9" w:rsidRPr="00E711C9">
        <w:t xml:space="preserve"> 8.5x11 space. If the Government will permit 11x17 pages, would the Government also consider counting an 11x17 as one (1) page or two (2) pages?</w:t>
      </w:r>
    </w:p>
    <w:p w14:paraId="6DD80526" w14:textId="77777777" w:rsidR="00E711C9" w:rsidRDefault="00C2533F">
      <w:pPr>
        <w:rPr>
          <w:b/>
          <w:bCs/>
        </w:rPr>
      </w:pPr>
      <w:r w:rsidRPr="00E711C9">
        <w:rPr>
          <w:b/>
          <w:bCs/>
        </w:rPr>
        <w:t>R5.</w:t>
      </w:r>
      <w:r w:rsidR="00E711C9" w:rsidRPr="00E711C9">
        <w:t xml:space="preserve"> </w:t>
      </w:r>
      <w:r w:rsidR="00E711C9" w:rsidRPr="00E711C9">
        <w:t>The 8 1/2" by 11" paper size specified in L.21 (b) is mandatory.</w:t>
      </w:r>
    </w:p>
    <w:p w14:paraId="5B85447E" w14:textId="5CB2BDFB" w:rsidR="00C2533F" w:rsidRPr="00E711C9" w:rsidRDefault="00E711C9">
      <w:pPr>
        <w:rPr>
          <w:b/>
          <w:bCs/>
        </w:rPr>
      </w:pPr>
      <w:r>
        <w:rPr>
          <w:b/>
          <w:bCs/>
        </w:rPr>
        <w:softHyphen/>
      </w:r>
      <w:r>
        <w:rPr>
          <w:b/>
          <w:bCs/>
        </w:rPr>
        <w:softHyphen/>
      </w:r>
      <w:r>
        <w:rPr>
          <w:b/>
          <w:bCs/>
        </w:rPr>
        <w:softHyphen/>
      </w:r>
      <w:r>
        <w:rPr>
          <w:b/>
          <w:bCs/>
        </w:rPr>
        <w:softHyphen/>
        <w:t>________</w:t>
      </w:r>
      <w:r>
        <w:t>_____________________________________________________________________________</w:t>
      </w:r>
    </w:p>
    <w:p w14:paraId="39896F8B" w14:textId="76620EB1" w:rsidR="00C2533F" w:rsidRDefault="00C2533F">
      <w:r w:rsidRPr="00E711C9">
        <w:rPr>
          <w:b/>
          <w:bCs/>
        </w:rPr>
        <w:t>Q6.</w:t>
      </w:r>
      <w:r w:rsidR="00E711C9" w:rsidRPr="00E711C9">
        <w:t xml:space="preserve"> </w:t>
      </w:r>
      <w:proofErr w:type="gramStart"/>
      <w:r w:rsidR="00E711C9" w:rsidRPr="00E711C9">
        <w:t>In order for</w:t>
      </w:r>
      <w:proofErr w:type="gramEnd"/>
      <w:r w:rsidR="00E711C9" w:rsidRPr="00E711C9">
        <w:t xml:space="preserve"> offerors to understand liabilities with paid time off related to years of service on the sites, would the government please provide the range of members covered by the Collective Bargaining Agreement with their years of service and the number in each accrual level?</w:t>
      </w:r>
    </w:p>
    <w:p w14:paraId="675BFC12" w14:textId="592E048A" w:rsidR="00C2533F" w:rsidRDefault="00C2533F">
      <w:r w:rsidRPr="00E711C9">
        <w:rPr>
          <w:b/>
          <w:bCs/>
        </w:rPr>
        <w:t>R6.</w:t>
      </w:r>
      <w:r w:rsidR="00E711C9">
        <w:t xml:space="preserve"> The Government does not have access to this information, nor is it a requirement to be provided by the current contractor. The requested information cannot be provided at this time. </w:t>
      </w:r>
    </w:p>
    <w:p w14:paraId="2F8B574B" w14:textId="0C3455B1" w:rsidR="00C2533F" w:rsidRDefault="00E711C9">
      <w:r>
        <w:t>_____________________________________________________________________________________</w:t>
      </w:r>
    </w:p>
    <w:p w14:paraId="547C6414" w14:textId="62B8DC08" w:rsidR="00C2533F" w:rsidRDefault="00C2533F">
      <w:r w:rsidRPr="00E711C9">
        <w:rPr>
          <w:b/>
          <w:bCs/>
        </w:rPr>
        <w:t>Q7.</w:t>
      </w:r>
      <w:r w:rsidR="00E711C9" w:rsidRPr="00E711C9">
        <w:t xml:space="preserve"> </w:t>
      </w:r>
      <w:r w:rsidR="00E711C9" w:rsidRPr="00E711C9">
        <w:t xml:space="preserve">Please clarify if </w:t>
      </w:r>
      <w:bookmarkStart w:id="0" w:name="_Hlk163733404"/>
      <w:r w:rsidR="00E711C9" w:rsidRPr="00E711C9">
        <w:t xml:space="preserve">teaming partners/critical subcontractors </w:t>
      </w:r>
      <w:bookmarkEnd w:id="0"/>
      <w:r w:rsidR="00E711C9" w:rsidRPr="00E711C9">
        <w:t xml:space="preserve">are required to supply a copy of their Section K Reps and Certs along with the prime offeror in </w:t>
      </w:r>
      <w:proofErr w:type="spellStart"/>
      <w:r w:rsidR="00E711C9" w:rsidRPr="00E711C9">
        <w:t>Vol.I</w:t>
      </w:r>
      <w:proofErr w:type="spellEnd"/>
      <w:r w:rsidR="00E711C9" w:rsidRPr="00E711C9">
        <w:t>.</w:t>
      </w:r>
    </w:p>
    <w:p w14:paraId="706FB6AA" w14:textId="4E397E8A" w:rsidR="00E711C9" w:rsidRPr="00F020AF" w:rsidRDefault="00C2533F">
      <w:pPr>
        <w:rPr>
          <w:b/>
          <w:bCs/>
        </w:rPr>
      </w:pPr>
      <w:r w:rsidRPr="00E711C9">
        <w:rPr>
          <w:b/>
          <w:bCs/>
        </w:rPr>
        <w:t>R7.</w:t>
      </w:r>
      <w:r w:rsidR="00F020AF">
        <w:rPr>
          <w:b/>
          <w:bCs/>
        </w:rPr>
        <w:t xml:space="preserve"> </w:t>
      </w:r>
      <w:r w:rsidR="00F020AF">
        <w:t xml:space="preserve">Only the Offeror is required to provide the </w:t>
      </w:r>
      <w:r w:rsidR="00F020AF" w:rsidRPr="00F020AF">
        <w:t>representations, certifications, and acknowledgements</w:t>
      </w:r>
      <w:r w:rsidR="00F020AF">
        <w:t xml:space="preserve"> identified in L.20</w:t>
      </w:r>
    </w:p>
    <w:p w14:paraId="392A0AA2" w14:textId="2547CABD" w:rsidR="00E711C9" w:rsidRDefault="00E711C9">
      <w:r>
        <w:t>_______</w:t>
      </w:r>
      <w:r w:rsidR="00F020AF">
        <w:t>_____</w:t>
      </w:r>
      <w:r w:rsidR="00F020AF">
        <w:softHyphen/>
      </w:r>
      <w:r w:rsidR="00F020AF">
        <w:softHyphen/>
      </w:r>
      <w:r w:rsidR="00F020AF">
        <w:softHyphen/>
      </w:r>
      <w:r w:rsidR="00F020AF">
        <w:softHyphen/>
      </w:r>
      <w:r>
        <w:t>_______________________________________________________________________</w:t>
      </w:r>
    </w:p>
    <w:sectPr w:rsidR="00E711C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6BA90" w14:textId="77777777" w:rsidR="00C2533F" w:rsidRDefault="00C2533F" w:rsidP="00C2533F">
      <w:pPr>
        <w:spacing w:after="0" w:line="240" w:lineRule="auto"/>
      </w:pPr>
      <w:r>
        <w:separator/>
      </w:r>
    </w:p>
  </w:endnote>
  <w:endnote w:type="continuationSeparator" w:id="0">
    <w:p w14:paraId="40A7BCA6" w14:textId="77777777" w:rsidR="00C2533F" w:rsidRDefault="00C2533F" w:rsidP="00C2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D3B31" w14:textId="77777777" w:rsidR="00C2533F" w:rsidRDefault="00C2533F" w:rsidP="00C2533F">
      <w:pPr>
        <w:spacing w:after="0" w:line="240" w:lineRule="auto"/>
      </w:pPr>
      <w:r>
        <w:separator/>
      </w:r>
    </w:p>
  </w:footnote>
  <w:footnote w:type="continuationSeparator" w:id="0">
    <w:p w14:paraId="60C30F0F" w14:textId="77777777" w:rsidR="00C2533F" w:rsidRDefault="00C2533F" w:rsidP="00C25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28FF" w14:textId="715EEE82" w:rsidR="00C2533F" w:rsidRDefault="00C2533F" w:rsidP="00C2533F">
    <w:pPr>
      <w:pStyle w:val="Header"/>
      <w:jc w:val="right"/>
    </w:pPr>
    <w:r w:rsidRPr="00C2533F">
      <w:t>89243324RFE000083</w:t>
    </w:r>
  </w:p>
  <w:p w14:paraId="717C70F3" w14:textId="0EB5CC54" w:rsidR="00C2533F" w:rsidRDefault="00C2533F" w:rsidP="00C2533F">
    <w:pPr>
      <w:pStyle w:val="Header"/>
      <w:jc w:val="right"/>
    </w:pPr>
    <w:r>
      <w:t xml:space="preserve">Questions and Responses </w:t>
    </w:r>
  </w:p>
  <w:p w14:paraId="2DEA836D" w14:textId="64BCF9DC" w:rsidR="00C2533F" w:rsidRDefault="00C2533F" w:rsidP="00C2533F">
    <w:pPr>
      <w:pStyle w:val="Header"/>
      <w:jc w:val="right"/>
    </w:pPr>
    <w:r>
      <w:t>Amendment 002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3F"/>
    <w:rsid w:val="000112CF"/>
    <w:rsid w:val="002B477D"/>
    <w:rsid w:val="0051168E"/>
    <w:rsid w:val="005F1A19"/>
    <w:rsid w:val="007B69D2"/>
    <w:rsid w:val="00C1767E"/>
    <w:rsid w:val="00C2533F"/>
    <w:rsid w:val="00D34E91"/>
    <w:rsid w:val="00E711C9"/>
    <w:rsid w:val="00F02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6F6C"/>
  <w15:chartTrackingRefBased/>
  <w15:docId w15:val="{CF496489-97A8-46AF-856F-F8A0FF98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33F"/>
  </w:style>
  <w:style w:type="paragraph" w:styleId="Footer">
    <w:name w:val="footer"/>
    <w:basedOn w:val="Normal"/>
    <w:link w:val="FooterChar"/>
    <w:uiPriority w:val="99"/>
    <w:unhideWhenUsed/>
    <w:rsid w:val="00C25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Efaw, Jason M.</dc:creator>
  <cp:keywords/>
  <dc:description/>
  <cp:lastModifiedBy>Efaw, Jason M.</cp:lastModifiedBy>
  <cp:revision>2</cp:revision>
  <dcterms:created xsi:type="dcterms:W3CDTF">2024-04-11T16:37:00Z</dcterms:created>
  <dcterms:modified xsi:type="dcterms:W3CDTF">2024-04-11T17:19:00Z</dcterms:modified>
</cp:coreProperties>
</file>