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F78" w:rsidRPr="00824F78" w:rsidRDefault="00824F78" w:rsidP="00824F78">
      <w:pPr>
        <w:jc w:val="center"/>
        <w:rPr>
          <w:rFonts w:ascii="Times New Roman" w:hAnsi="Times New Roman" w:cs="Times New Roman"/>
          <w:b/>
          <w:sz w:val="28"/>
          <w:szCs w:val="28"/>
        </w:rPr>
      </w:pPr>
      <w:r w:rsidRPr="00824F78">
        <w:rPr>
          <w:rFonts w:ascii="Times New Roman" w:hAnsi="Times New Roman" w:cs="Times New Roman"/>
          <w:b/>
          <w:sz w:val="28"/>
          <w:szCs w:val="28"/>
        </w:rPr>
        <w:t>FILL IN CONTRACT CLAUSES</w:t>
      </w:r>
    </w:p>
    <w:p w:rsidR="00824F78" w:rsidRPr="00824F78" w:rsidRDefault="00824F78" w:rsidP="00824F78">
      <w:pPr>
        <w:pStyle w:val="Default"/>
      </w:pPr>
      <w:r w:rsidRPr="00824F78">
        <w:t xml:space="preserve">Certain solicitation clauses have been uploaded with the solicitation, as a separate Word document (Clauses.doc), which are to be completed by the </w:t>
      </w:r>
      <w:proofErr w:type="spellStart"/>
      <w:r w:rsidRPr="00824F78">
        <w:t>Offeror</w:t>
      </w:r>
      <w:proofErr w:type="spellEnd"/>
      <w:r w:rsidRPr="00824F78">
        <w:t xml:space="preserve">, saved and submit as File 3. </w:t>
      </w:r>
    </w:p>
    <w:p w:rsidR="00824F78" w:rsidRPr="00824F78" w:rsidRDefault="00824F78" w:rsidP="00824F78">
      <w:pPr>
        <w:widowControl w:val="0"/>
        <w:autoSpaceDE w:val="0"/>
        <w:autoSpaceDN w:val="0"/>
        <w:adjustRightInd w:val="0"/>
        <w:spacing w:after="0" w:line="240" w:lineRule="auto"/>
        <w:jc w:val="both"/>
        <w:rPr>
          <w:rFonts w:ascii="Times New Roman" w:hAnsi="Times New Roman" w:cs="Times New Roman"/>
          <w:b/>
          <w:bCs/>
          <w:sz w:val="24"/>
          <w:szCs w:val="24"/>
        </w:rPr>
      </w:pPr>
    </w:p>
    <w:p w:rsidR="00824F78" w:rsidRPr="00824F78" w:rsidRDefault="00824F78" w:rsidP="00824F78">
      <w:pPr>
        <w:widowControl w:val="0"/>
        <w:autoSpaceDE w:val="0"/>
        <w:autoSpaceDN w:val="0"/>
        <w:adjustRightInd w:val="0"/>
        <w:spacing w:after="0" w:line="240" w:lineRule="auto"/>
        <w:jc w:val="both"/>
        <w:rPr>
          <w:rFonts w:ascii="Times New Roman" w:hAnsi="Times New Roman" w:cs="Times New Roman"/>
          <w:b/>
          <w:bCs/>
          <w:sz w:val="24"/>
          <w:szCs w:val="24"/>
        </w:rPr>
      </w:pPr>
      <w:r w:rsidRPr="00824F78">
        <w:rPr>
          <w:rFonts w:ascii="Times New Roman" w:hAnsi="Times New Roman" w:cs="Times New Roman"/>
          <w:b/>
          <w:bCs/>
          <w:sz w:val="24"/>
          <w:szCs w:val="24"/>
        </w:rPr>
        <w:t xml:space="preserve">All areas marked as TBD in these clauses are to be filled in by the </w:t>
      </w:r>
      <w:proofErr w:type="spellStart"/>
      <w:r w:rsidRPr="00824F78">
        <w:rPr>
          <w:rFonts w:ascii="Times New Roman" w:hAnsi="Times New Roman" w:cs="Times New Roman"/>
          <w:b/>
          <w:bCs/>
          <w:sz w:val="24"/>
          <w:szCs w:val="24"/>
        </w:rPr>
        <w:t>Offeror</w:t>
      </w:r>
      <w:proofErr w:type="spellEnd"/>
      <w:r w:rsidRPr="00824F78">
        <w:rPr>
          <w:rFonts w:ascii="Times New Roman" w:hAnsi="Times New Roman" w:cs="Times New Roman"/>
          <w:b/>
          <w:bCs/>
          <w:sz w:val="24"/>
          <w:szCs w:val="24"/>
        </w:rPr>
        <w:t>, this information shall then be utilized to complete these specific areas prior to contract award.</w:t>
      </w:r>
    </w:p>
    <w:p w:rsidR="00824F78" w:rsidRPr="00824F78" w:rsidRDefault="00824F78" w:rsidP="00824F78">
      <w:pPr>
        <w:widowControl w:val="0"/>
        <w:autoSpaceDE w:val="0"/>
        <w:autoSpaceDN w:val="0"/>
        <w:adjustRightInd w:val="0"/>
        <w:spacing w:after="0" w:line="240" w:lineRule="auto"/>
        <w:jc w:val="both"/>
        <w:rPr>
          <w:rFonts w:ascii="Times New Roman" w:hAnsi="Times New Roman" w:cs="Times New Roman"/>
          <w:b/>
          <w:bCs/>
          <w:sz w:val="24"/>
          <w:szCs w:val="24"/>
        </w:rPr>
      </w:pPr>
    </w:p>
    <w:p w:rsidR="00824F78" w:rsidRPr="00824F78" w:rsidRDefault="00824F78" w:rsidP="00824F78">
      <w:pPr>
        <w:widowControl w:val="0"/>
        <w:autoSpaceDE w:val="0"/>
        <w:autoSpaceDN w:val="0"/>
        <w:adjustRightInd w:val="0"/>
        <w:spacing w:after="0" w:line="240" w:lineRule="auto"/>
        <w:outlineLvl w:val="0"/>
        <w:rPr>
          <w:rFonts w:ascii="Times New Roman" w:eastAsiaTheme="minorEastAsia" w:hAnsi="Times New Roman" w:cs="Times New Roman"/>
          <w:b/>
          <w:bCs/>
          <w:caps/>
          <w:sz w:val="24"/>
          <w:szCs w:val="24"/>
        </w:rPr>
      </w:pPr>
      <w:bookmarkStart w:id="0" w:name="_Toc393967702"/>
      <w:r w:rsidRPr="00824F78">
        <w:rPr>
          <w:rFonts w:ascii="Times New Roman" w:eastAsiaTheme="minorEastAsia" w:hAnsi="Times New Roman" w:cs="Times New Roman"/>
          <w:b/>
          <w:bCs/>
          <w:caps/>
          <w:sz w:val="24"/>
          <w:szCs w:val="24"/>
        </w:rPr>
        <w:t>B.1</w:t>
      </w:r>
      <w:r w:rsidRPr="00824F78">
        <w:rPr>
          <w:rFonts w:ascii="Times New Roman" w:eastAsiaTheme="minorEastAsia" w:hAnsi="Times New Roman" w:cs="Times New Roman"/>
          <w:b/>
          <w:bCs/>
          <w:caps/>
          <w:sz w:val="24"/>
          <w:szCs w:val="24"/>
        </w:rPr>
        <w:tab/>
        <w:t>SERVICES BEING ACQUIRED (BASE CONTRACT WITH OPTIONS)</w:t>
      </w:r>
      <w:bookmarkEnd w:id="0"/>
      <w:r w:rsidRPr="00824F78">
        <w:rPr>
          <w:rFonts w:ascii="Times New Roman" w:eastAsiaTheme="minorEastAsia" w:hAnsi="Times New Roman" w:cs="Times New Roman"/>
          <w:b/>
          <w:bCs/>
          <w:caps/>
          <w:sz w:val="24"/>
          <w:szCs w:val="24"/>
        </w:rPr>
        <w:fldChar w:fldCharType="begin"/>
      </w:r>
      <w:r w:rsidRPr="00824F78">
        <w:rPr>
          <w:rFonts w:ascii="Times New Roman" w:eastAsiaTheme="minorEastAsia" w:hAnsi="Times New Roman" w:cs="Times New Roman"/>
          <w:b/>
          <w:bCs/>
          <w:caps/>
          <w:sz w:val="24"/>
          <w:szCs w:val="24"/>
        </w:rPr>
        <w:instrText>tc "</w:instrText>
      </w:r>
      <w:bookmarkStart w:id="1" w:name="_Toc269452764"/>
      <w:r w:rsidRPr="00824F78">
        <w:rPr>
          <w:rFonts w:ascii="Times New Roman" w:eastAsiaTheme="minorEastAsia" w:hAnsi="Times New Roman" w:cs="Times New Roman"/>
          <w:b/>
          <w:bCs/>
          <w:caps/>
          <w:sz w:val="24"/>
          <w:szCs w:val="24"/>
        </w:rPr>
        <w:instrText xml:space="preserve"> </w:instrText>
      </w:r>
      <w:bookmarkStart w:id="2" w:name="_Toc279759046"/>
      <w:r w:rsidRPr="00824F78">
        <w:rPr>
          <w:rFonts w:ascii="Times New Roman" w:eastAsiaTheme="minorEastAsia" w:hAnsi="Times New Roman" w:cs="Times New Roman"/>
          <w:b/>
          <w:bCs/>
          <w:caps/>
          <w:sz w:val="24"/>
          <w:szCs w:val="24"/>
        </w:rPr>
        <w:instrText>B.1</w:instrText>
      </w:r>
      <w:r w:rsidRPr="00824F78">
        <w:rPr>
          <w:rFonts w:ascii="Times New Roman" w:eastAsiaTheme="minorEastAsia" w:hAnsi="Times New Roman" w:cs="Times New Roman"/>
          <w:b/>
          <w:bCs/>
          <w:caps/>
          <w:sz w:val="24"/>
          <w:szCs w:val="24"/>
        </w:rPr>
        <w:tab/>
        <w:instrText>SERVICES BEING ACQUIRED (BASE CONTRACT WITH OPTIONS)</w:instrText>
      </w:r>
      <w:bookmarkEnd w:id="1"/>
      <w:bookmarkEnd w:id="2"/>
      <w:r w:rsidRPr="00824F78">
        <w:rPr>
          <w:rFonts w:ascii="Times New Roman" w:eastAsiaTheme="minorEastAsia" w:hAnsi="Times New Roman" w:cs="Times New Roman"/>
          <w:b/>
          <w:bCs/>
          <w:caps/>
          <w:sz w:val="24"/>
          <w:szCs w:val="24"/>
        </w:rPr>
        <w:instrText xml:space="preserve"> " \l 2</w:instrText>
      </w:r>
      <w:r w:rsidRPr="00824F78">
        <w:rPr>
          <w:rFonts w:ascii="Times New Roman" w:eastAsiaTheme="minorEastAsia" w:hAnsi="Times New Roman" w:cs="Times New Roman"/>
          <w:b/>
          <w:bCs/>
          <w:caps/>
          <w:sz w:val="24"/>
          <w:szCs w:val="24"/>
        </w:rPr>
        <w:fldChar w:fldCharType="end"/>
      </w:r>
    </w:p>
    <w:p w:rsidR="00824F78" w:rsidRPr="00824F78" w:rsidRDefault="00824F78" w:rsidP="00824F78">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824F78" w:rsidRPr="00824F78" w:rsidRDefault="00824F78" w:rsidP="00824F7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24F78">
        <w:rPr>
          <w:rFonts w:ascii="Times New Roman" w:eastAsia="Times New Roman" w:hAnsi="Times New Roman" w:cs="Times New Roman"/>
          <w:sz w:val="24"/>
          <w:szCs w:val="24"/>
        </w:rPr>
        <w:t>The Contractor shall perform all transition activities to begin performance of this contract, consistent with this contract.  Transition activities are defined as any effort that is necessary to transition the work from the incumbent Contractor in a manner that (1) assures that all work for which the Contractor is responsible under the contract is continued without disruption; (2) provides for an orderly transfer of resources, responsibilities, and accountability from the incumbent Contractor; and (3) allows the Contractor to perform the work in an efficient, effective, and safe manner.  Specific transition activities will be identified; however, anticipated transition activities include, but are not limited to, relocating, recruiting, orienting, and training Key Personnel and other than Key Personnel, inventorying and assuming responsibility of Government-Furnished Property (GFP), etc.</w:t>
      </w:r>
    </w:p>
    <w:p w:rsidR="00824F78" w:rsidRPr="00824F78" w:rsidRDefault="00824F78" w:rsidP="00824F78">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824F78" w:rsidRPr="00824F78" w:rsidRDefault="00824F78" w:rsidP="00824F7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24F78">
        <w:rPr>
          <w:rFonts w:ascii="Times New Roman" w:eastAsia="Times New Roman" w:hAnsi="Times New Roman" w:cs="Times New Roman"/>
          <w:sz w:val="24"/>
          <w:szCs w:val="24"/>
        </w:rPr>
        <w:t xml:space="preserve">Items 1 through 3 are the Firm-Fixed-Prices for services at the SECON Levels 3, 4, and 5 at the three (3) National Energy Technology Laboratory (NETL) locations in Albany, Oregon; Morgantown, West Virginia; and Pittsburgh, Pennsylvania.  These levels are specified in Part III, Section J, Attachment A, Performance Work Statement (PWS).  Reports as prescribed in accordance with Part III, Section J, Attachment B, </w:t>
      </w:r>
      <w:proofErr w:type="gramStart"/>
      <w:r w:rsidRPr="00824F78">
        <w:rPr>
          <w:rFonts w:ascii="Times New Roman" w:eastAsia="Times New Roman" w:hAnsi="Times New Roman" w:cs="Times New Roman"/>
          <w:sz w:val="24"/>
          <w:szCs w:val="24"/>
        </w:rPr>
        <w:t>“</w:t>
      </w:r>
      <w:proofErr w:type="gramEnd"/>
      <w:r w:rsidRPr="00824F78">
        <w:rPr>
          <w:rFonts w:ascii="Times New Roman" w:eastAsia="Times New Roman" w:hAnsi="Times New Roman" w:cs="Times New Roman"/>
          <w:sz w:val="24"/>
          <w:szCs w:val="24"/>
        </w:rPr>
        <w:t xml:space="preserve">Reporting Requirements Checklist” are not separately priced and are included in the Firm-Fixed-Price.  </w:t>
      </w:r>
    </w:p>
    <w:p w:rsidR="00824F78" w:rsidRPr="00824F78" w:rsidRDefault="00824F78" w:rsidP="00824F78">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824F78" w:rsidRPr="00824F78" w:rsidRDefault="00824F78" w:rsidP="00824F78">
      <w:pPr>
        <w:widowControl w:val="0"/>
        <w:tabs>
          <w:tab w:val="left" w:pos="-1080"/>
          <w:tab w:val="left" w:pos="0"/>
          <w:tab w:val="left" w:pos="1080"/>
          <w:tab w:val="left" w:pos="1440"/>
          <w:tab w:val="left" w:pos="1800"/>
          <w:tab w:val="left" w:pos="2160"/>
          <w:tab w:val="left" w:pos="2520"/>
          <w:tab w:val="left" w:pos="2880"/>
          <w:tab w:val="left" w:pos="3600"/>
          <w:tab w:val="left" w:pos="4320"/>
          <w:tab w:val="left" w:pos="4681"/>
          <w:tab w:val="left" w:pos="5040"/>
          <w:tab w:val="left" w:pos="5760"/>
          <w:tab w:val="left" w:pos="6480"/>
          <w:tab w:val="left" w:pos="7200"/>
          <w:tab w:val="left" w:pos="7920"/>
        </w:tabs>
        <w:autoSpaceDE w:val="0"/>
        <w:autoSpaceDN w:val="0"/>
        <w:adjustRightInd w:val="0"/>
        <w:spacing w:after="0" w:line="240" w:lineRule="auto"/>
        <w:jc w:val="both"/>
        <w:rPr>
          <w:rFonts w:ascii="Times New Roman" w:eastAsia="Times New Roman" w:hAnsi="Times New Roman" w:cs="Times New Roman"/>
          <w:bCs/>
          <w:sz w:val="24"/>
          <w:szCs w:val="24"/>
        </w:rPr>
      </w:pPr>
      <w:r w:rsidRPr="00824F78">
        <w:rPr>
          <w:rFonts w:ascii="Times New Roman" w:eastAsia="Times New Roman" w:hAnsi="Times New Roman" w:cs="Times New Roman"/>
          <w:sz w:val="24"/>
          <w:szCs w:val="24"/>
        </w:rPr>
        <w:t>Item 4 is for services beyond the core requirements identified in the PWS, Part 3</w:t>
      </w:r>
      <w:r w:rsidRPr="00824F78">
        <w:rPr>
          <w:rFonts w:ascii="Times New Roman" w:eastAsia="Times New Roman" w:hAnsi="Times New Roman" w:cs="Times New Roman"/>
          <w:bCs/>
          <w:sz w:val="24"/>
          <w:szCs w:val="24"/>
        </w:rPr>
        <w:t xml:space="preserve"> on an as needed basis</w:t>
      </w:r>
      <w:r w:rsidRPr="00824F78">
        <w:rPr>
          <w:rFonts w:ascii="Times New Roman" w:eastAsia="Times New Roman" w:hAnsi="Times New Roman" w:cs="Times New Roman"/>
          <w:sz w:val="24"/>
          <w:szCs w:val="24"/>
        </w:rPr>
        <w:t xml:space="preserve">.  </w:t>
      </w:r>
      <w:r w:rsidRPr="00824F78">
        <w:rPr>
          <w:rFonts w:ascii="Times New Roman" w:eastAsia="Times New Roman" w:hAnsi="Times New Roman" w:cs="Times New Roman"/>
          <w:bCs/>
          <w:sz w:val="24"/>
          <w:szCs w:val="24"/>
        </w:rPr>
        <w:t xml:space="preserve">These services may include, but are not limited to, emergency situations, SECON Levels 1 and 2, unforeseen training, special events, etc.  These services shall only occur with prior written approval of the Contracting Officer’s Representative (COR).  Item 4 services shall be billed at the Fixed-Rate set forth in the contract for only the hours incurred with prior authorization. The Not-To-Exceed amount for this category may be unilaterally adjusted by the Contracting Officer (CO) as may be required during the performance of the services.   </w:t>
      </w:r>
    </w:p>
    <w:p w:rsidR="00824F78" w:rsidRPr="00824F78" w:rsidRDefault="00824F78" w:rsidP="00824F78">
      <w:pPr>
        <w:widowControl w:val="0"/>
        <w:tabs>
          <w:tab w:val="left" w:pos="-1080"/>
          <w:tab w:val="left" w:pos="0"/>
          <w:tab w:val="left" w:pos="1080"/>
          <w:tab w:val="left" w:pos="1440"/>
          <w:tab w:val="left" w:pos="1800"/>
          <w:tab w:val="left" w:pos="2160"/>
          <w:tab w:val="left" w:pos="2520"/>
          <w:tab w:val="left" w:pos="2880"/>
          <w:tab w:val="left" w:pos="3600"/>
          <w:tab w:val="left" w:pos="4320"/>
          <w:tab w:val="left" w:pos="4681"/>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bCs/>
          <w:sz w:val="24"/>
          <w:szCs w:val="24"/>
        </w:rPr>
      </w:pPr>
    </w:p>
    <w:p w:rsidR="00824F78" w:rsidRDefault="00824F78" w:rsidP="00824F78">
      <w:pPr>
        <w:widowControl w:val="0"/>
        <w:tabs>
          <w:tab w:val="left" w:pos="-1080"/>
          <w:tab w:val="left" w:pos="0"/>
          <w:tab w:val="left" w:pos="1080"/>
          <w:tab w:val="left" w:pos="1440"/>
          <w:tab w:val="left" w:pos="1800"/>
          <w:tab w:val="left" w:pos="2160"/>
          <w:tab w:val="left" w:pos="2520"/>
          <w:tab w:val="left" w:pos="2880"/>
          <w:tab w:val="left" w:pos="3600"/>
          <w:tab w:val="left" w:pos="4320"/>
          <w:tab w:val="left" w:pos="4681"/>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bCs/>
          <w:sz w:val="24"/>
          <w:szCs w:val="24"/>
        </w:rPr>
      </w:pPr>
    </w:p>
    <w:p w:rsidR="00824F78" w:rsidRDefault="00824F78" w:rsidP="00824F78">
      <w:pPr>
        <w:widowControl w:val="0"/>
        <w:tabs>
          <w:tab w:val="left" w:pos="-1080"/>
          <w:tab w:val="left" w:pos="0"/>
          <w:tab w:val="left" w:pos="1080"/>
          <w:tab w:val="left" w:pos="1440"/>
          <w:tab w:val="left" w:pos="1800"/>
          <w:tab w:val="left" w:pos="2160"/>
          <w:tab w:val="left" w:pos="2520"/>
          <w:tab w:val="left" w:pos="2880"/>
          <w:tab w:val="left" w:pos="3600"/>
          <w:tab w:val="left" w:pos="4320"/>
          <w:tab w:val="left" w:pos="4681"/>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bCs/>
          <w:sz w:val="24"/>
          <w:szCs w:val="24"/>
        </w:rPr>
      </w:pPr>
    </w:p>
    <w:p w:rsidR="00824F78" w:rsidRDefault="00824F78" w:rsidP="00824F78">
      <w:pPr>
        <w:widowControl w:val="0"/>
        <w:tabs>
          <w:tab w:val="left" w:pos="-1080"/>
          <w:tab w:val="left" w:pos="0"/>
          <w:tab w:val="left" w:pos="1080"/>
          <w:tab w:val="left" w:pos="1440"/>
          <w:tab w:val="left" w:pos="1800"/>
          <w:tab w:val="left" w:pos="2160"/>
          <w:tab w:val="left" w:pos="2520"/>
          <w:tab w:val="left" w:pos="2880"/>
          <w:tab w:val="left" w:pos="3600"/>
          <w:tab w:val="left" w:pos="4320"/>
          <w:tab w:val="left" w:pos="4681"/>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bCs/>
          <w:sz w:val="24"/>
          <w:szCs w:val="24"/>
        </w:rPr>
      </w:pPr>
    </w:p>
    <w:p w:rsidR="00824F78" w:rsidRDefault="00824F78" w:rsidP="00824F78">
      <w:pPr>
        <w:widowControl w:val="0"/>
        <w:tabs>
          <w:tab w:val="left" w:pos="-1080"/>
          <w:tab w:val="left" w:pos="0"/>
          <w:tab w:val="left" w:pos="1080"/>
          <w:tab w:val="left" w:pos="1440"/>
          <w:tab w:val="left" w:pos="1800"/>
          <w:tab w:val="left" w:pos="2160"/>
          <w:tab w:val="left" w:pos="2520"/>
          <w:tab w:val="left" w:pos="2880"/>
          <w:tab w:val="left" w:pos="3600"/>
          <w:tab w:val="left" w:pos="4320"/>
          <w:tab w:val="left" w:pos="4681"/>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bCs/>
          <w:sz w:val="24"/>
          <w:szCs w:val="24"/>
        </w:rPr>
      </w:pPr>
    </w:p>
    <w:p w:rsidR="00824F78" w:rsidRDefault="00824F78" w:rsidP="00824F78">
      <w:pPr>
        <w:widowControl w:val="0"/>
        <w:tabs>
          <w:tab w:val="left" w:pos="-1080"/>
          <w:tab w:val="left" w:pos="0"/>
          <w:tab w:val="left" w:pos="1080"/>
          <w:tab w:val="left" w:pos="1440"/>
          <w:tab w:val="left" w:pos="1800"/>
          <w:tab w:val="left" w:pos="2160"/>
          <w:tab w:val="left" w:pos="2520"/>
          <w:tab w:val="left" w:pos="2880"/>
          <w:tab w:val="left" w:pos="3600"/>
          <w:tab w:val="left" w:pos="4320"/>
          <w:tab w:val="left" w:pos="4681"/>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bCs/>
          <w:sz w:val="24"/>
          <w:szCs w:val="24"/>
        </w:rPr>
      </w:pPr>
    </w:p>
    <w:p w:rsidR="00824F78" w:rsidRDefault="00824F78" w:rsidP="00824F78">
      <w:pPr>
        <w:widowControl w:val="0"/>
        <w:tabs>
          <w:tab w:val="left" w:pos="-1080"/>
          <w:tab w:val="left" w:pos="0"/>
          <w:tab w:val="left" w:pos="1080"/>
          <w:tab w:val="left" w:pos="1440"/>
          <w:tab w:val="left" w:pos="1800"/>
          <w:tab w:val="left" w:pos="2160"/>
          <w:tab w:val="left" w:pos="2520"/>
          <w:tab w:val="left" w:pos="2880"/>
          <w:tab w:val="left" w:pos="3600"/>
          <w:tab w:val="left" w:pos="4320"/>
          <w:tab w:val="left" w:pos="4681"/>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bCs/>
          <w:sz w:val="24"/>
          <w:szCs w:val="24"/>
        </w:rPr>
      </w:pPr>
    </w:p>
    <w:p w:rsidR="00824F78" w:rsidRDefault="00824F78" w:rsidP="00824F78">
      <w:pPr>
        <w:widowControl w:val="0"/>
        <w:tabs>
          <w:tab w:val="left" w:pos="-1080"/>
          <w:tab w:val="left" w:pos="0"/>
          <w:tab w:val="left" w:pos="1080"/>
          <w:tab w:val="left" w:pos="1440"/>
          <w:tab w:val="left" w:pos="1800"/>
          <w:tab w:val="left" w:pos="2160"/>
          <w:tab w:val="left" w:pos="2520"/>
          <w:tab w:val="left" w:pos="2880"/>
          <w:tab w:val="left" w:pos="3600"/>
          <w:tab w:val="left" w:pos="4320"/>
          <w:tab w:val="left" w:pos="4681"/>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bCs/>
          <w:sz w:val="24"/>
          <w:szCs w:val="24"/>
        </w:rPr>
      </w:pPr>
    </w:p>
    <w:p w:rsidR="00824F78" w:rsidRDefault="00824F78" w:rsidP="00824F78">
      <w:pPr>
        <w:widowControl w:val="0"/>
        <w:tabs>
          <w:tab w:val="left" w:pos="-1080"/>
          <w:tab w:val="left" w:pos="0"/>
          <w:tab w:val="left" w:pos="1080"/>
          <w:tab w:val="left" w:pos="1440"/>
          <w:tab w:val="left" w:pos="1800"/>
          <w:tab w:val="left" w:pos="2160"/>
          <w:tab w:val="left" w:pos="2520"/>
          <w:tab w:val="left" w:pos="2880"/>
          <w:tab w:val="left" w:pos="3600"/>
          <w:tab w:val="left" w:pos="4320"/>
          <w:tab w:val="left" w:pos="4681"/>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bCs/>
          <w:sz w:val="24"/>
          <w:szCs w:val="24"/>
        </w:rPr>
      </w:pPr>
    </w:p>
    <w:p w:rsidR="00824F78" w:rsidRDefault="00824F78" w:rsidP="00824F78">
      <w:pPr>
        <w:widowControl w:val="0"/>
        <w:tabs>
          <w:tab w:val="left" w:pos="-1080"/>
          <w:tab w:val="left" w:pos="0"/>
          <w:tab w:val="left" w:pos="1080"/>
          <w:tab w:val="left" w:pos="1440"/>
          <w:tab w:val="left" w:pos="1800"/>
          <w:tab w:val="left" w:pos="2160"/>
          <w:tab w:val="left" w:pos="2520"/>
          <w:tab w:val="left" w:pos="2880"/>
          <w:tab w:val="left" w:pos="3600"/>
          <w:tab w:val="left" w:pos="4320"/>
          <w:tab w:val="left" w:pos="4681"/>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bCs/>
          <w:sz w:val="24"/>
          <w:szCs w:val="24"/>
        </w:rPr>
      </w:pPr>
    </w:p>
    <w:p w:rsidR="00824F78" w:rsidRDefault="00824F78" w:rsidP="00824F78">
      <w:pPr>
        <w:widowControl w:val="0"/>
        <w:tabs>
          <w:tab w:val="left" w:pos="-1080"/>
          <w:tab w:val="left" w:pos="0"/>
          <w:tab w:val="left" w:pos="1080"/>
          <w:tab w:val="left" w:pos="1440"/>
          <w:tab w:val="left" w:pos="1800"/>
          <w:tab w:val="left" w:pos="2160"/>
          <w:tab w:val="left" w:pos="2520"/>
          <w:tab w:val="left" w:pos="2880"/>
          <w:tab w:val="left" w:pos="3600"/>
          <w:tab w:val="left" w:pos="4320"/>
          <w:tab w:val="left" w:pos="4681"/>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bCs/>
          <w:sz w:val="24"/>
          <w:szCs w:val="24"/>
        </w:rPr>
      </w:pPr>
    </w:p>
    <w:p w:rsidR="00824F78" w:rsidRPr="00824F78" w:rsidRDefault="00824F78" w:rsidP="00824F78">
      <w:pPr>
        <w:widowControl w:val="0"/>
        <w:tabs>
          <w:tab w:val="left" w:pos="-1080"/>
          <w:tab w:val="left" w:pos="0"/>
          <w:tab w:val="left" w:pos="1080"/>
          <w:tab w:val="left" w:pos="1440"/>
          <w:tab w:val="left" w:pos="1800"/>
          <w:tab w:val="left" w:pos="2160"/>
          <w:tab w:val="left" w:pos="2520"/>
          <w:tab w:val="left" w:pos="2880"/>
          <w:tab w:val="left" w:pos="3600"/>
          <w:tab w:val="left" w:pos="4320"/>
          <w:tab w:val="left" w:pos="4681"/>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bCs/>
          <w:sz w:val="24"/>
          <w:szCs w:val="24"/>
        </w:rPr>
      </w:pPr>
    </w:p>
    <w:p w:rsidR="00824F78" w:rsidRPr="00824F78" w:rsidRDefault="00824F78" w:rsidP="00824F78">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824F78">
        <w:rPr>
          <w:rFonts w:ascii="Times New Roman" w:eastAsia="Times New Roman" w:hAnsi="Times New Roman" w:cs="Times New Roman"/>
          <w:b/>
          <w:bCs/>
          <w:sz w:val="24"/>
          <w:szCs w:val="24"/>
        </w:rPr>
        <w:t>Transition Period (Date of Award through January 31, 2015)</w:t>
      </w:r>
    </w:p>
    <w:p w:rsidR="00824F78" w:rsidRPr="00824F78" w:rsidRDefault="00824F78" w:rsidP="00824F78">
      <w:pPr>
        <w:widowControl w:val="0"/>
        <w:tabs>
          <w:tab w:val="left" w:pos="-1080"/>
          <w:tab w:val="left" w:pos="0"/>
          <w:tab w:val="left" w:pos="1080"/>
          <w:tab w:val="left" w:pos="1440"/>
          <w:tab w:val="left" w:pos="1800"/>
          <w:tab w:val="left" w:pos="2160"/>
          <w:tab w:val="left" w:pos="2520"/>
          <w:tab w:val="left" w:pos="2880"/>
          <w:tab w:val="left" w:pos="3600"/>
          <w:tab w:val="left" w:pos="4320"/>
          <w:tab w:val="left" w:pos="4681"/>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bCs/>
          <w:sz w:val="24"/>
          <w:szCs w:val="24"/>
        </w:rPr>
      </w:pPr>
    </w:p>
    <w:tbl>
      <w:tblPr>
        <w:tblW w:w="873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70"/>
        <w:gridCol w:w="1092"/>
        <w:gridCol w:w="1248"/>
        <w:gridCol w:w="1620"/>
      </w:tblGrid>
      <w:tr w:rsidR="00824F78" w:rsidRPr="00824F78" w:rsidTr="007653A8">
        <w:tc>
          <w:tcPr>
            <w:tcW w:w="4770" w:type="dxa"/>
            <w:vAlign w:val="bottom"/>
          </w:tcPr>
          <w:p w:rsidR="00824F78" w:rsidRPr="00824F78" w:rsidRDefault="00824F78" w:rsidP="00824F7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24F78">
              <w:rPr>
                <w:rFonts w:ascii="Times New Roman" w:eastAsia="Times New Roman" w:hAnsi="Times New Roman" w:cs="Times New Roman"/>
                <w:b/>
                <w:bCs/>
                <w:sz w:val="24"/>
                <w:szCs w:val="24"/>
              </w:rPr>
              <w:t>ITEM DESCRIPTION</w:t>
            </w:r>
          </w:p>
        </w:tc>
        <w:tc>
          <w:tcPr>
            <w:tcW w:w="1092" w:type="dxa"/>
            <w:vAlign w:val="bottom"/>
          </w:tcPr>
          <w:p w:rsidR="00824F78" w:rsidRPr="00824F78" w:rsidRDefault="00824F78" w:rsidP="00824F78">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824F78">
              <w:rPr>
                <w:rFonts w:ascii="Times New Roman" w:eastAsia="Times New Roman" w:hAnsi="Times New Roman" w:cs="Times New Roman"/>
                <w:b/>
                <w:bCs/>
                <w:sz w:val="24"/>
                <w:szCs w:val="24"/>
              </w:rPr>
              <w:t>UNITS</w:t>
            </w:r>
          </w:p>
        </w:tc>
        <w:tc>
          <w:tcPr>
            <w:tcW w:w="1248" w:type="dxa"/>
            <w:vAlign w:val="bottom"/>
          </w:tcPr>
          <w:p w:rsidR="00824F78" w:rsidRPr="00824F78" w:rsidRDefault="00824F78" w:rsidP="00824F78">
            <w:pPr>
              <w:widowControl w:val="0"/>
              <w:autoSpaceDE w:val="0"/>
              <w:autoSpaceDN w:val="0"/>
              <w:adjustRightInd w:val="0"/>
              <w:spacing w:after="0" w:line="240" w:lineRule="auto"/>
              <w:jc w:val="center"/>
              <w:rPr>
                <w:rFonts w:ascii="Times New Roman" w:eastAsia="Times New Roman" w:hAnsi="Times New Roman" w:cs="Times New Roman"/>
                <w:b/>
                <w:bCs/>
                <w:caps/>
                <w:sz w:val="24"/>
                <w:szCs w:val="24"/>
              </w:rPr>
            </w:pPr>
            <w:r w:rsidRPr="00824F78">
              <w:rPr>
                <w:rFonts w:ascii="Times New Roman" w:eastAsia="Times New Roman" w:hAnsi="Times New Roman" w:cs="Times New Roman"/>
                <w:b/>
                <w:bCs/>
                <w:caps/>
                <w:sz w:val="24"/>
                <w:szCs w:val="24"/>
              </w:rPr>
              <w:t xml:space="preserve">Price </w:t>
            </w:r>
          </w:p>
        </w:tc>
        <w:tc>
          <w:tcPr>
            <w:tcW w:w="1620" w:type="dxa"/>
            <w:vAlign w:val="bottom"/>
          </w:tcPr>
          <w:p w:rsidR="00824F78" w:rsidRPr="00824F78" w:rsidRDefault="00824F78" w:rsidP="00824F78">
            <w:pPr>
              <w:widowControl w:val="0"/>
              <w:autoSpaceDE w:val="0"/>
              <w:autoSpaceDN w:val="0"/>
              <w:adjustRightInd w:val="0"/>
              <w:spacing w:after="0" w:line="240" w:lineRule="auto"/>
              <w:jc w:val="center"/>
              <w:rPr>
                <w:rFonts w:ascii="Times New Roman" w:eastAsia="Times New Roman" w:hAnsi="Times New Roman" w:cs="Times New Roman"/>
                <w:b/>
                <w:bCs/>
                <w:caps/>
                <w:sz w:val="24"/>
                <w:szCs w:val="24"/>
              </w:rPr>
            </w:pPr>
            <w:r w:rsidRPr="00824F78">
              <w:rPr>
                <w:rFonts w:ascii="Times New Roman" w:eastAsia="Times New Roman" w:hAnsi="Times New Roman" w:cs="Times New Roman"/>
                <w:b/>
                <w:bCs/>
                <w:caps/>
                <w:sz w:val="24"/>
                <w:szCs w:val="24"/>
              </w:rPr>
              <w:t>TOTAL PRICE</w:t>
            </w:r>
          </w:p>
        </w:tc>
      </w:tr>
      <w:tr w:rsidR="00824F78" w:rsidRPr="00824F78" w:rsidTr="007653A8">
        <w:tc>
          <w:tcPr>
            <w:tcW w:w="4770" w:type="dxa"/>
          </w:tcPr>
          <w:p w:rsidR="00824F78" w:rsidRPr="00824F78" w:rsidRDefault="00824F78" w:rsidP="00824F78">
            <w:pPr>
              <w:widowControl w:val="0"/>
              <w:autoSpaceDE w:val="0"/>
              <w:autoSpaceDN w:val="0"/>
              <w:adjustRightInd w:val="0"/>
              <w:spacing w:after="0" w:line="240" w:lineRule="auto"/>
              <w:rPr>
                <w:rFonts w:ascii="Times New Roman" w:eastAsia="Times New Roman" w:hAnsi="Times New Roman" w:cs="Times New Roman"/>
                <w:sz w:val="24"/>
                <w:szCs w:val="24"/>
              </w:rPr>
            </w:pPr>
            <w:r w:rsidRPr="00824F78">
              <w:rPr>
                <w:rFonts w:ascii="Times New Roman" w:eastAsia="Times New Roman" w:hAnsi="Times New Roman" w:cs="Times New Roman"/>
                <w:sz w:val="24"/>
                <w:szCs w:val="24"/>
              </w:rPr>
              <w:t xml:space="preserve">Transition Period </w:t>
            </w:r>
          </w:p>
        </w:tc>
        <w:tc>
          <w:tcPr>
            <w:tcW w:w="1092" w:type="dxa"/>
            <w:vAlign w:val="bottom"/>
          </w:tcPr>
          <w:p w:rsidR="00824F78" w:rsidRPr="00824F78" w:rsidRDefault="00824F78" w:rsidP="00824F7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24F78">
              <w:rPr>
                <w:rFonts w:ascii="Times New Roman" w:eastAsia="Times New Roman" w:hAnsi="Times New Roman" w:cs="Times New Roman"/>
                <w:sz w:val="24"/>
                <w:szCs w:val="24"/>
              </w:rPr>
              <w:t xml:space="preserve">1 </w:t>
            </w:r>
          </w:p>
        </w:tc>
        <w:tc>
          <w:tcPr>
            <w:tcW w:w="1248" w:type="dxa"/>
            <w:vAlign w:val="bottom"/>
          </w:tcPr>
          <w:p w:rsidR="00824F78" w:rsidRPr="00824F78" w:rsidRDefault="00824F78" w:rsidP="00824F78">
            <w:pPr>
              <w:widowControl w:val="0"/>
              <w:autoSpaceDE w:val="0"/>
              <w:autoSpaceDN w:val="0"/>
              <w:adjustRightInd w:val="0"/>
              <w:spacing w:after="0" w:line="240" w:lineRule="auto"/>
              <w:jc w:val="right"/>
              <w:rPr>
                <w:rFonts w:ascii="Times New Roman" w:eastAsia="Times New Roman" w:hAnsi="Times New Roman" w:cs="Times New Roman"/>
                <w:b/>
                <w:bCs/>
                <w:sz w:val="24"/>
                <w:szCs w:val="24"/>
                <w:highlight w:val="yellow"/>
              </w:rPr>
            </w:pPr>
            <w:r w:rsidRPr="00824F78">
              <w:rPr>
                <w:rFonts w:ascii="Times New Roman" w:eastAsia="Times New Roman" w:hAnsi="Times New Roman" w:cs="Times New Roman"/>
                <w:b/>
                <w:bCs/>
                <w:sz w:val="24"/>
                <w:szCs w:val="24"/>
                <w:highlight w:val="yellow"/>
              </w:rPr>
              <w:t>$TBD</w:t>
            </w:r>
          </w:p>
        </w:tc>
        <w:tc>
          <w:tcPr>
            <w:tcW w:w="1620" w:type="dxa"/>
            <w:vAlign w:val="bottom"/>
          </w:tcPr>
          <w:p w:rsidR="00824F78" w:rsidRPr="00824F78" w:rsidRDefault="00824F78" w:rsidP="00824F78">
            <w:pPr>
              <w:widowControl w:val="0"/>
              <w:autoSpaceDE w:val="0"/>
              <w:autoSpaceDN w:val="0"/>
              <w:adjustRightInd w:val="0"/>
              <w:spacing w:after="0" w:line="240" w:lineRule="auto"/>
              <w:jc w:val="right"/>
              <w:rPr>
                <w:rFonts w:ascii="Times New Roman" w:eastAsia="Times New Roman" w:hAnsi="Times New Roman" w:cs="Times New Roman"/>
                <w:sz w:val="24"/>
                <w:szCs w:val="24"/>
                <w:highlight w:val="yellow"/>
              </w:rPr>
            </w:pPr>
            <w:r w:rsidRPr="00824F78">
              <w:rPr>
                <w:rFonts w:ascii="Times New Roman" w:eastAsia="Times New Roman" w:hAnsi="Times New Roman" w:cs="Times New Roman"/>
                <w:b/>
                <w:bCs/>
                <w:sz w:val="24"/>
                <w:szCs w:val="24"/>
                <w:highlight w:val="yellow"/>
              </w:rPr>
              <w:t>$TBD</w:t>
            </w:r>
          </w:p>
        </w:tc>
      </w:tr>
    </w:tbl>
    <w:p w:rsidR="00824F78" w:rsidRPr="00824F78" w:rsidRDefault="00824F78" w:rsidP="00824F78">
      <w:pPr>
        <w:widowControl w:val="0"/>
        <w:tabs>
          <w:tab w:val="left" w:pos="-1080"/>
          <w:tab w:val="left" w:pos="0"/>
          <w:tab w:val="left" w:pos="1080"/>
          <w:tab w:val="left" w:pos="1440"/>
          <w:tab w:val="left" w:pos="1800"/>
          <w:tab w:val="left" w:pos="2160"/>
          <w:tab w:val="left" w:pos="2520"/>
          <w:tab w:val="left" w:pos="2880"/>
          <w:tab w:val="left" w:pos="3600"/>
          <w:tab w:val="left" w:pos="4320"/>
          <w:tab w:val="left" w:pos="4681"/>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bCs/>
          <w:sz w:val="24"/>
          <w:szCs w:val="24"/>
        </w:rPr>
      </w:pPr>
    </w:p>
    <w:p w:rsidR="00824F78" w:rsidRPr="00824F78" w:rsidRDefault="00824F78" w:rsidP="00824F78">
      <w:pPr>
        <w:widowControl w:val="0"/>
        <w:tabs>
          <w:tab w:val="left" w:pos="-1080"/>
          <w:tab w:val="left" w:pos="0"/>
          <w:tab w:val="left" w:pos="1080"/>
          <w:tab w:val="left" w:pos="1440"/>
          <w:tab w:val="left" w:pos="1800"/>
          <w:tab w:val="left" w:pos="2160"/>
          <w:tab w:val="left" w:pos="2520"/>
          <w:tab w:val="left" w:pos="2880"/>
          <w:tab w:val="left" w:pos="3600"/>
          <w:tab w:val="left" w:pos="4320"/>
          <w:tab w:val="left" w:pos="4681"/>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bCs/>
          <w:sz w:val="24"/>
          <w:szCs w:val="24"/>
        </w:rPr>
      </w:pPr>
    </w:p>
    <w:p w:rsidR="00824F78" w:rsidRPr="00824F78" w:rsidRDefault="00824F78" w:rsidP="00824F78">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824F78">
        <w:rPr>
          <w:rFonts w:ascii="Times New Roman" w:eastAsia="Times New Roman" w:hAnsi="Times New Roman" w:cs="Times New Roman"/>
          <w:b/>
          <w:bCs/>
          <w:sz w:val="24"/>
          <w:szCs w:val="24"/>
        </w:rPr>
        <w:t>Base Period (February 1, 2015 through January 31, 2017)</w:t>
      </w:r>
    </w:p>
    <w:p w:rsidR="00824F78" w:rsidRPr="00824F78" w:rsidRDefault="00824F78" w:rsidP="00824F78">
      <w:pPr>
        <w:widowControl w:val="0"/>
        <w:autoSpaceDE w:val="0"/>
        <w:autoSpaceDN w:val="0"/>
        <w:adjustRightInd w:val="0"/>
        <w:spacing w:after="0" w:line="240" w:lineRule="auto"/>
        <w:rPr>
          <w:rFonts w:ascii="Times New Roman" w:eastAsia="Times New Roman" w:hAnsi="Times New Roman" w:cs="Times New Roman"/>
          <w:b/>
          <w:bCs/>
          <w:sz w:val="24"/>
          <w:szCs w:val="24"/>
        </w:rPr>
      </w:pPr>
    </w:p>
    <w:tbl>
      <w:tblPr>
        <w:tblW w:w="873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70"/>
        <w:gridCol w:w="1092"/>
        <w:gridCol w:w="1248"/>
        <w:gridCol w:w="1620"/>
      </w:tblGrid>
      <w:tr w:rsidR="00824F78" w:rsidRPr="00824F78" w:rsidTr="007653A8">
        <w:tc>
          <w:tcPr>
            <w:tcW w:w="4770" w:type="dxa"/>
            <w:vAlign w:val="bottom"/>
          </w:tcPr>
          <w:p w:rsidR="00824F78" w:rsidRPr="00824F78" w:rsidRDefault="00824F78" w:rsidP="00824F7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24F78">
              <w:rPr>
                <w:rFonts w:ascii="Times New Roman" w:eastAsia="Times New Roman" w:hAnsi="Times New Roman" w:cs="Times New Roman"/>
                <w:b/>
                <w:bCs/>
                <w:sz w:val="24"/>
                <w:szCs w:val="24"/>
              </w:rPr>
              <w:t>ITEM DESCRIPTION</w:t>
            </w:r>
          </w:p>
        </w:tc>
        <w:tc>
          <w:tcPr>
            <w:tcW w:w="1092" w:type="dxa"/>
            <w:vAlign w:val="bottom"/>
          </w:tcPr>
          <w:p w:rsidR="00824F78" w:rsidRPr="00824F78" w:rsidRDefault="00824F78" w:rsidP="00824F78">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824F78">
              <w:rPr>
                <w:rFonts w:ascii="Times New Roman" w:eastAsia="Times New Roman" w:hAnsi="Times New Roman" w:cs="Times New Roman"/>
                <w:b/>
                <w:bCs/>
                <w:sz w:val="24"/>
                <w:szCs w:val="24"/>
              </w:rPr>
              <w:t>UNITS</w:t>
            </w:r>
          </w:p>
        </w:tc>
        <w:tc>
          <w:tcPr>
            <w:tcW w:w="1248" w:type="dxa"/>
            <w:vAlign w:val="bottom"/>
          </w:tcPr>
          <w:p w:rsidR="00824F78" w:rsidRPr="00824F78" w:rsidRDefault="00824F78" w:rsidP="00824F78">
            <w:pPr>
              <w:widowControl w:val="0"/>
              <w:autoSpaceDE w:val="0"/>
              <w:autoSpaceDN w:val="0"/>
              <w:adjustRightInd w:val="0"/>
              <w:spacing w:after="0" w:line="240" w:lineRule="auto"/>
              <w:jc w:val="center"/>
              <w:rPr>
                <w:rFonts w:ascii="Times New Roman" w:eastAsia="Times New Roman" w:hAnsi="Times New Roman" w:cs="Times New Roman"/>
                <w:b/>
                <w:bCs/>
                <w:caps/>
                <w:sz w:val="24"/>
                <w:szCs w:val="24"/>
              </w:rPr>
            </w:pPr>
            <w:r w:rsidRPr="00824F78">
              <w:rPr>
                <w:rFonts w:ascii="Times New Roman" w:eastAsia="Times New Roman" w:hAnsi="Times New Roman" w:cs="Times New Roman"/>
                <w:b/>
                <w:bCs/>
                <w:caps/>
                <w:sz w:val="24"/>
                <w:szCs w:val="24"/>
              </w:rPr>
              <w:t>Price per Month</w:t>
            </w:r>
          </w:p>
        </w:tc>
        <w:tc>
          <w:tcPr>
            <w:tcW w:w="1620" w:type="dxa"/>
            <w:vAlign w:val="bottom"/>
          </w:tcPr>
          <w:p w:rsidR="00824F78" w:rsidRPr="00824F78" w:rsidRDefault="00824F78" w:rsidP="00824F78">
            <w:pPr>
              <w:widowControl w:val="0"/>
              <w:autoSpaceDE w:val="0"/>
              <w:autoSpaceDN w:val="0"/>
              <w:adjustRightInd w:val="0"/>
              <w:spacing w:after="0" w:line="240" w:lineRule="auto"/>
              <w:jc w:val="center"/>
              <w:rPr>
                <w:rFonts w:ascii="Times New Roman" w:eastAsia="Times New Roman" w:hAnsi="Times New Roman" w:cs="Times New Roman"/>
                <w:b/>
                <w:bCs/>
                <w:caps/>
                <w:sz w:val="24"/>
                <w:szCs w:val="24"/>
              </w:rPr>
            </w:pPr>
            <w:r w:rsidRPr="00824F78">
              <w:rPr>
                <w:rFonts w:ascii="Times New Roman" w:eastAsia="Times New Roman" w:hAnsi="Times New Roman" w:cs="Times New Roman"/>
                <w:b/>
                <w:bCs/>
                <w:caps/>
                <w:sz w:val="24"/>
                <w:szCs w:val="24"/>
              </w:rPr>
              <w:t>TOTAL PRICE</w:t>
            </w:r>
          </w:p>
        </w:tc>
      </w:tr>
      <w:tr w:rsidR="00824F78" w:rsidRPr="00824F78" w:rsidTr="007653A8">
        <w:tc>
          <w:tcPr>
            <w:tcW w:w="4770" w:type="dxa"/>
          </w:tcPr>
          <w:p w:rsidR="00824F78" w:rsidRPr="00824F78" w:rsidRDefault="00824F78" w:rsidP="00824F78">
            <w:pPr>
              <w:widowControl w:val="0"/>
              <w:autoSpaceDE w:val="0"/>
              <w:autoSpaceDN w:val="0"/>
              <w:adjustRightInd w:val="0"/>
              <w:spacing w:after="0" w:line="240" w:lineRule="auto"/>
              <w:rPr>
                <w:rFonts w:ascii="Times New Roman" w:eastAsia="Times New Roman" w:hAnsi="Times New Roman" w:cs="Times New Roman"/>
                <w:sz w:val="24"/>
                <w:szCs w:val="24"/>
              </w:rPr>
            </w:pPr>
            <w:r w:rsidRPr="00824F78">
              <w:rPr>
                <w:rFonts w:ascii="Times New Roman" w:eastAsia="Times New Roman" w:hAnsi="Times New Roman" w:cs="Times New Roman"/>
                <w:sz w:val="24"/>
                <w:szCs w:val="24"/>
              </w:rPr>
              <w:t xml:space="preserve">Item 1 – SECON Level 3, 4, and 5 Site Security services at the National Energy Technology Laboratory located in </w:t>
            </w:r>
            <w:r w:rsidRPr="00824F78">
              <w:rPr>
                <w:rFonts w:ascii="Times New Roman" w:eastAsia="Times New Roman" w:hAnsi="Times New Roman" w:cs="Times New Roman"/>
                <w:b/>
                <w:sz w:val="24"/>
                <w:szCs w:val="24"/>
              </w:rPr>
              <w:t>Morgantown, WV</w:t>
            </w:r>
          </w:p>
        </w:tc>
        <w:tc>
          <w:tcPr>
            <w:tcW w:w="1092" w:type="dxa"/>
            <w:vAlign w:val="bottom"/>
          </w:tcPr>
          <w:p w:rsidR="00824F78" w:rsidRPr="00824F78" w:rsidRDefault="00824F78" w:rsidP="00824F7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24F78">
              <w:rPr>
                <w:rFonts w:ascii="Times New Roman" w:eastAsia="Times New Roman" w:hAnsi="Times New Roman" w:cs="Times New Roman"/>
                <w:sz w:val="24"/>
                <w:szCs w:val="24"/>
              </w:rPr>
              <w:t>24 Months</w:t>
            </w:r>
          </w:p>
        </w:tc>
        <w:tc>
          <w:tcPr>
            <w:tcW w:w="1248" w:type="dxa"/>
            <w:vAlign w:val="bottom"/>
          </w:tcPr>
          <w:p w:rsidR="00824F78" w:rsidRPr="00824F78" w:rsidRDefault="00824F78" w:rsidP="00824F78">
            <w:pPr>
              <w:widowControl w:val="0"/>
              <w:autoSpaceDE w:val="0"/>
              <w:autoSpaceDN w:val="0"/>
              <w:adjustRightInd w:val="0"/>
              <w:spacing w:after="0" w:line="240" w:lineRule="auto"/>
              <w:jc w:val="right"/>
              <w:rPr>
                <w:rFonts w:ascii="Times New Roman" w:eastAsia="Times New Roman" w:hAnsi="Times New Roman" w:cs="Times New Roman"/>
                <w:b/>
                <w:bCs/>
                <w:sz w:val="24"/>
                <w:szCs w:val="24"/>
                <w:highlight w:val="yellow"/>
              </w:rPr>
            </w:pPr>
            <w:r w:rsidRPr="00824F78">
              <w:rPr>
                <w:rFonts w:ascii="Times New Roman" w:eastAsia="Times New Roman" w:hAnsi="Times New Roman" w:cs="Times New Roman"/>
                <w:b/>
                <w:bCs/>
                <w:sz w:val="24"/>
                <w:szCs w:val="24"/>
                <w:highlight w:val="yellow"/>
              </w:rPr>
              <w:t>$TBD</w:t>
            </w:r>
          </w:p>
        </w:tc>
        <w:tc>
          <w:tcPr>
            <w:tcW w:w="1620" w:type="dxa"/>
            <w:vAlign w:val="bottom"/>
          </w:tcPr>
          <w:p w:rsidR="00824F78" w:rsidRPr="00824F78" w:rsidRDefault="00824F78" w:rsidP="00824F78">
            <w:pPr>
              <w:widowControl w:val="0"/>
              <w:autoSpaceDE w:val="0"/>
              <w:autoSpaceDN w:val="0"/>
              <w:adjustRightInd w:val="0"/>
              <w:spacing w:after="0" w:line="240" w:lineRule="auto"/>
              <w:jc w:val="right"/>
              <w:rPr>
                <w:rFonts w:ascii="Times New Roman" w:eastAsia="Times New Roman" w:hAnsi="Times New Roman" w:cs="Times New Roman"/>
                <w:sz w:val="24"/>
                <w:szCs w:val="24"/>
                <w:highlight w:val="yellow"/>
              </w:rPr>
            </w:pPr>
            <w:r w:rsidRPr="00824F78">
              <w:rPr>
                <w:rFonts w:ascii="Times New Roman" w:eastAsia="Times New Roman" w:hAnsi="Times New Roman" w:cs="Times New Roman"/>
                <w:b/>
                <w:bCs/>
                <w:sz w:val="24"/>
                <w:szCs w:val="24"/>
                <w:highlight w:val="yellow"/>
              </w:rPr>
              <w:t>$TBD</w:t>
            </w:r>
          </w:p>
        </w:tc>
      </w:tr>
      <w:tr w:rsidR="00824F78" w:rsidRPr="00824F78" w:rsidTr="007653A8">
        <w:tc>
          <w:tcPr>
            <w:tcW w:w="4770" w:type="dxa"/>
          </w:tcPr>
          <w:p w:rsidR="00824F78" w:rsidRPr="00824F78" w:rsidRDefault="00824F78" w:rsidP="00824F78">
            <w:pPr>
              <w:widowControl w:val="0"/>
              <w:autoSpaceDE w:val="0"/>
              <w:autoSpaceDN w:val="0"/>
              <w:adjustRightInd w:val="0"/>
              <w:spacing w:after="0" w:line="240" w:lineRule="auto"/>
              <w:rPr>
                <w:rFonts w:ascii="Times New Roman" w:eastAsia="Times New Roman" w:hAnsi="Times New Roman" w:cs="Times New Roman"/>
                <w:sz w:val="24"/>
                <w:szCs w:val="24"/>
              </w:rPr>
            </w:pPr>
            <w:r w:rsidRPr="00824F78">
              <w:rPr>
                <w:rFonts w:ascii="Times New Roman" w:eastAsia="Times New Roman" w:hAnsi="Times New Roman" w:cs="Times New Roman"/>
                <w:sz w:val="24"/>
                <w:szCs w:val="24"/>
              </w:rPr>
              <w:t xml:space="preserve">Item 2 – SECON Level 3, 4, and 5 Site Security services at the National Energy Technology Laboratory located in </w:t>
            </w:r>
            <w:r w:rsidRPr="00824F78">
              <w:rPr>
                <w:rFonts w:ascii="Times New Roman" w:eastAsia="Times New Roman" w:hAnsi="Times New Roman" w:cs="Times New Roman"/>
                <w:b/>
                <w:sz w:val="24"/>
                <w:szCs w:val="24"/>
              </w:rPr>
              <w:t>Pittsburgh, PA</w:t>
            </w:r>
          </w:p>
        </w:tc>
        <w:tc>
          <w:tcPr>
            <w:tcW w:w="1092" w:type="dxa"/>
            <w:vAlign w:val="bottom"/>
          </w:tcPr>
          <w:p w:rsidR="00824F78" w:rsidRPr="00824F78" w:rsidRDefault="00824F78" w:rsidP="00824F7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24F78">
              <w:rPr>
                <w:rFonts w:ascii="Times New Roman" w:eastAsia="Times New Roman" w:hAnsi="Times New Roman" w:cs="Times New Roman"/>
                <w:sz w:val="24"/>
                <w:szCs w:val="24"/>
              </w:rPr>
              <w:t>24 Months</w:t>
            </w:r>
          </w:p>
        </w:tc>
        <w:tc>
          <w:tcPr>
            <w:tcW w:w="1248" w:type="dxa"/>
            <w:vAlign w:val="bottom"/>
          </w:tcPr>
          <w:p w:rsidR="00824F78" w:rsidRPr="00824F78" w:rsidRDefault="00824F78" w:rsidP="00824F78">
            <w:pPr>
              <w:widowControl w:val="0"/>
              <w:autoSpaceDE w:val="0"/>
              <w:autoSpaceDN w:val="0"/>
              <w:adjustRightInd w:val="0"/>
              <w:spacing w:after="0" w:line="240" w:lineRule="auto"/>
              <w:jc w:val="right"/>
              <w:rPr>
                <w:rFonts w:ascii="Times New Roman" w:eastAsia="Times New Roman" w:hAnsi="Times New Roman" w:cs="Times New Roman"/>
                <w:b/>
                <w:bCs/>
                <w:sz w:val="24"/>
                <w:szCs w:val="24"/>
                <w:highlight w:val="yellow"/>
              </w:rPr>
            </w:pPr>
            <w:r w:rsidRPr="00824F78">
              <w:rPr>
                <w:rFonts w:ascii="Times New Roman" w:eastAsia="Times New Roman" w:hAnsi="Times New Roman" w:cs="Times New Roman"/>
                <w:b/>
                <w:bCs/>
                <w:sz w:val="24"/>
                <w:szCs w:val="24"/>
                <w:highlight w:val="yellow"/>
              </w:rPr>
              <w:t>$TBD</w:t>
            </w:r>
          </w:p>
        </w:tc>
        <w:tc>
          <w:tcPr>
            <w:tcW w:w="1620" w:type="dxa"/>
            <w:vAlign w:val="bottom"/>
          </w:tcPr>
          <w:p w:rsidR="00824F78" w:rsidRPr="00824F78" w:rsidRDefault="00824F78" w:rsidP="00824F78">
            <w:pPr>
              <w:widowControl w:val="0"/>
              <w:autoSpaceDE w:val="0"/>
              <w:autoSpaceDN w:val="0"/>
              <w:adjustRightInd w:val="0"/>
              <w:spacing w:after="0" w:line="240" w:lineRule="auto"/>
              <w:jc w:val="right"/>
              <w:rPr>
                <w:rFonts w:ascii="Times New Roman" w:eastAsia="Times New Roman" w:hAnsi="Times New Roman" w:cs="Times New Roman"/>
                <w:sz w:val="24"/>
                <w:szCs w:val="24"/>
                <w:highlight w:val="yellow"/>
              </w:rPr>
            </w:pPr>
            <w:r w:rsidRPr="00824F78">
              <w:rPr>
                <w:rFonts w:ascii="Times New Roman" w:eastAsia="Times New Roman" w:hAnsi="Times New Roman" w:cs="Times New Roman"/>
                <w:b/>
                <w:bCs/>
                <w:sz w:val="24"/>
                <w:szCs w:val="24"/>
                <w:highlight w:val="yellow"/>
              </w:rPr>
              <w:t>$TBD</w:t>
            </w:r>
          </w:p>
        </w:tc>
      </w:tr>
      <w:tr w:rsidR="00824F78" w:rsidRPr="00824F78" w:rsidTr="007653A8">
        <w:tc>
          <w:tcPr>
            <w:tcW w:w="4770" w:type="dxa"/>
          </w:tcPr>
          <w:p w:rsidR="00824F78" w:rsidRPr="00824F78" w:rsidRDefault="00824F78" w:rsidP="00824F78">
            <w:pPr>
              <w:widowControl w:val="0"/>
              <w:autoSpaceDE w:val="0"/>
              <w:autoSpaceDN w:val="0"/>
              <w:adjustRightInd w:val="0"/>
              <w:spacing w:after="0" w:line="240" w:lineRule="auto"/>
              <w:rPr>
                <w:rFonts w:ascii="Times New Roman" w:eastAsia="Times New Roman" w:hAnsi="Times New Roman" w:cs="Times New Roman"/>
                <w:sz w:val="24"/>
                <w:szCs w:val="24"/>
              </w:rPr>
            </w:pPr>
            <w:r w:rsidRPr="00824F78">
              <w:rPr>
                <w:rFonts w:ascii="Times New Roman" w:eastAsia="Times New Roman" w:hAnsi="Times New Roman" w:cs="Times New Roman"/>
                <w:sz w:val="24"/>
                <w:szCs w:val="24"/>
              </w:rPr>
              <w:t xml:space="preserve">Item 3 – SECON Level 3, 4, and 5 Site Security services at the National Energy Technology Laboratory located in </w:t>
            </w:r>
            <w:r w:rsidRPr="00824F78">
              <w:rPr>
                <w:rFonts w:ascii="Times New Roman" w:eastAsia="Times New Roman" w:hAnsi="Times New Roman" w:cs="Times New Roman"/>
                <w:b/>
                <w:sz w:val="24"/>
                <w:szCs w:val="24"/>
              </w:rPr>
              <w:t>Albany, Oregon</w:t>
            </w:r>
          </w:p>
        </w:tc>
        <w:tc>
          <w:tcPr>
            <w:tcW w:w="1092" w:type="dxa"/>
            <w:vAlign w:val="bottom"/>
          </w:tcPr>
          <w:p w:rsidR="00824F78" w:rsidRPr="00824F78" w:rsidRDefault="00824F78" w:rsidP="00824F7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24F78">
              <w:rPr>
                <w:rFonts w:ascii="Times New Roman" w:eastAsia="Times New Roman" w:hAnsi="Times New Roman" w:cs="Times New Roman"/>
                <w:sz w:val="24"/>
                <w:szCs w:val="24"/>
              </w:rPr>
              <w:t>24 Months</w:t>
            </w:r>
          </w:p>
        </w:tc>
        <w:tc>
          <w:tcPr>
            <w:tcW w:w="1248" w:type="dxa"/>
            <w:vAlign w:val="bottom"/>
          </w:tcPr>
          <w:p w:rsidR="00824F78" w:rsidRPr="00824F78" w:rsidRDefault="00824F78" w:rsidP="00824F78">
            <w:pPr>
              <w:widowControl w:val="0"/>
              <w:autoSpaceDE w:val="0"/>
              <w:autoSpaceDN w:val="0"/>
              <w:adjustRightInd w:val="0"/>
              <w:spacing w:after="0" w:line="240" w:lineRule="auto"/>
              <w:jc w:val="right"/>
              <w:rPr>
                <w:rFonts w:ascii="Times New Roman" w:eastAsia="Times New Roman" w:hAnsi="Times New Roman" w:cs="Times New Roman"/>
                <w:b/>
                <w:sz w:val="24"/>
                <w:szCs w:val="24"/>
                <w:highlight w:val="yellow"/>
              </w:rPr>
            </w:pPr>
            <w:r w:rsidRPr="00824F78">
              <w:rPr>
                <w:rFonts w:ascii="Times New Roman" w:eastAsia="Times New Roman" w:hAnsi="Times New Roman" w:cs="Times New Roman"/>
                <w:b/>
                <w:bCs/>
                <w:sz w:val="24"/>
                <w:szCs w:val="24"/>
                <w:highlight w:val="yellow"/>
              </w:rPr>
              <w:t>$TBD</w:t>
            </w:r>
          </w:p>
        </w:tc>
        <w:tc>
          <w:tcPr>
            <w:tcW w:w="1620" w:type="dxa"/>
            <w:vAlign w:val="bottom"/>
          </w:tcPr>
          <w:p w:rsidR="00824F78" w:rsidRPr="00824F78" w:rsidRDefault="00824F78" w:rsidP="00824F78">
            <w:pPr>
              <w:widowControl w:val="0"/>
              <w:autoSpaceDE w:val="0"/>
              <w:autoSpaceDN w:val="0"/>
              <w:adjustRightInd w:val="0"/>
              <w:spacing w:after="0" w:line="240" w:lineRule="auto"/>
              <w:jc w:val="right"/>
              <w:rPr>
                <w:rFonts w:ascii="Times New Roman" w:eastAsia="Times New Roman" w:hAnsi="Times New Roman" w:cs="Times New Roman"/>
                <w:b/>
                <w:sz w:val="24"/>
                <w:szCs w:val="24"/>
                <w:highlight w:val="yellow"/>
              </w:rPr>
            </w:pPr>
            <w:r w:rsidRPr="00824F78">
              <w:rPr>
                <w:rFonts w:ascii="Times New Roman" w:eastAsia="Times New Roman" w:hAnsi="Times New Roman" w:cs="Times New Roman"/>
                <w:b/>
                <w:bCs/>
                <w:sz w:val="24"/>
                <w:szCs w:val="24"/>
                <w:highlight w:val="yellow"/>
              </w:rPr>
              <w:t>$TBD</w:t>
            </w:r>
          </w:p>
        </w:tc>
      </w:tr>
      <w:tr w:rsidR="00824F78" w:rsidRPr="00824F78" w:rsidTr="007653A8">
        <w:tc>
          <w:tcPr>
            <w:tcW w:w="4770" w:type="dxa"/>
          </w:tcPr>
          <w:p w:rsidR="00824F78" w:rsidRPr="00824F78" w:rsidRDefault="00824F78" w:rsidP="00824F78">
            <w:pPr>
              <w:widowControl w:val="0"/>
              <w:autoSpaceDE w:val="0"/>
              <w:autoSpaceDN w:val="0"/>
              <w:adjustRightInd w:val="0"/>
              <w:spacing w:after="0" w:line="240" w:lineRule="auto"/>
              <w:rPr>
                <w:rFonts w:ascii="Times New Roman" w:eastAsia="Times New Roman" w:hAnsi="Times New Roman" w:cs="Times New Roman"/>
                <w:sz w:val="24"/>
                <w:szCs w:val="24"/>
              </w:rPr>
            </w:pPr>
            <w:r w:rsidRPr="00824F78">
              <w:rPr>
                <w:rFonts w:ascii="Times New Roman" w:eastAsia="Times New Roman" w:hAnsi="Times New Roman" w:cs="Times New Roman"/>
                <w:sz w:val="24"/>
                <w:szCs w:val="24"/>
              </w:rPr>
              <w:t>Item 4 – Additional Site Security services may be required by the National Energy Technology Laboratory.  The use of this line item requires prior Contracting Officer’s Representative (COR) written authorization.</w:t>
            </w:r>
          </w:p>
        </w:tc>
        <w:tc>
          <w:tcPr>
            <w:tcW w:w="1092" w:type="dxa"/>
            <w:vAlign w:val="bottom"/>
          </w:tcPr>
          <w:p w:rsidR="00824F78" w:rsidRPr="00824F78" w:rsidRDefault="00824F78" w:rsidP="00824F7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24F78">
              <w:rPr>
                <w:rFonts w:ascii="Times New Roman" w:eastAsia="Times New Roman" w:hAnsi="Times New Roman" w:cs="Times New Roman"/>
                <w:sz w:val="24"/>
                <w:szCs w:val="24"/>
              </w:rPr>
              <w:t>300 Hours</w:t>
            </w:r>
          </w:p>
        </w:tc>
        <w:tc>
          <w:tcPr>
            <w:tcW w:w="1248" w:type="dxa"/>
            <w:vAlign w:val="bottom"/>
          </w:tcPr>
          <w:p w:rsidR="008A43EB" w:rsidRDefault="00824F78" w:rsidP="00824F78">
            <w:pPr>
              <w:widowControl w:val="0"/>
              <w:autoSpaceDE w:val="0"/>
              <w:autoSpaceDN w:val="0"/>
              <w:adjustRightInd w:val="0"/>
              <w:spacing w:after="0" w:line="240" w:lineRule="auto"/>
              <w:jc w:val="right"/>
              <w:rPr>
                <w:rFonts w:ascii="Times New Roman" w:eastAsia="Times New Roman" w:hAnsi="Times New Roman" w:cs="Times New Roman"/>
                <w:b/>
                <w:bCs/>
                <w:sz w:val="24"/>
                <w:szCs w:val="24"/>
                <w:highlight w:val="yellow"/>
              </w:rPr>
            </w:pPr>
            <w:r w:rsidRPr="00824F78">
              <w:rPr>
                <w:rFonts w:ascii="Times New Roman" w:eastAsia="Times New Roman" w:hAnsi="Times New Roman" w:cs="Times New Roman"/>
                <w:b/>
                <w:bCs/>
                <w:sz w:val="24"/>
                <w:szCs w:val="24"/>
                <w:highlight w:val="yellow"/>
              </w:rPr>
              <w:t>Fixed-Rate</w:t>
            </w:r>
          </w:p>
          <w:p w:rsidR="00824F78" w:rsidRPr="00824F78" w:rsidRDefault="00824F78" w:rsidP="00824F78">
            <w:pPr>
              <w:widowControl w:val="0"/>
              <w:autoSpaceDE w:val="0"/>
              <w:autoSpaceDN w:val="0"/>
              <w:adjustRightInd w:val="0"/>
              <w:spacing w:after="0" w:line="240" w:lineRule="auto"/>
              <w:jc w:val="right"/>
              <w:rPr>
                <w:rFonts w:ascii="Times New Roman" w:eastAsia="Times New Roman" w:hAnsi="Times New Roman" w:cs="Times New Roman"/>
                <w:b/>
                <w:sz w:val="24"/>
                <w:szCs w:val="24"/>
                <w:highlight w:val="yellow"/>
              </w:rPr>
            </w:pPr>
            <w:r w:rsidRPr="00824F78">
              <w:rPr>
                <w:rFonts w:ascii="Times New Roman" w:eastAsia="Times New Roman" w:hAnsi="Times New Roman" w:cs="Times New Roman"/>
                <w:b/>
                <w:bCs/>
                <w:sz w:val="24"/>
                <w:szCs w:val="24"/>
                <w:highlight w:val="yellow"/>
              </w:rPr>
              <w:t>$TBD</w:t>
            </w:r>
          </w:p>
        </w:tc>
        <w:tc>
          <w:tcPr>
            <w:tcW w:w="1620" w:type="dxa"/>
            <w:vAlign w:val="bottom"/>
          </w:tcPr>
          <w:p w:rsidR="00824F78" w:rsidRPr="00824F78" w:rsidRDefault="00824F78" w:rsidP="00824F78">
            <w:pPr>
              <w:widowControl w:val="0"/>
              <w:autoSpaceDE w:val="0"/>
              <w:autoSpaceDN w:val="0"/>
              <w:adjustRightInd w:val="0"/>
              <w:spacing w:after="0" w:line="240" w:lineRule="auto"/>
              <w:jc w:val="right"/>
              <w:rPr>
                <w:rFonts w:ascii="Times New Roman" w:eastAsia="Times New Roman" w:hAnsi="Times New Roman" w:cs="Times New Roman"/>
                <w:b/>
                <w:sz w:val="24"/>
                <w:szCs w:val="24"/>
                <w:highlight w:val="yellow"/>
              </w:rPr>
            </w:pPr>
            <w:r w:rsidRPr="00824F78">
              <w:rPr>
                <w:rFonts w:ascii="Times New Roman" w:eastAsia="Times New Roman" w:hAnsi="Times New Roman" w:cs="Times New Roman"/>
                <w:b/>
                <w:sz w:val="24"/>
                <w:szCs w:val="24"/>
                <w:highlight w:val="yellow"/>
              </w:rPr>
              <w:t>Not-To-Exceed</w:t>
            </w:r>
          </w:p>
          <w:p w:rsidR="00824F78" w:rsidRPr="00824F78" w:rsidRDefault="00824F78" w:rsidP="00824F78">
            <w:pPr>
              <w:widowControl w:val="0"/>
              <w:autoSpaceDE w:val="0"/>
              <w:autoSpaceDN w:val="0"/>
              <w:adjustRightInd w:val="0"/>
              <w:spacing w:after="0" w:line="240" w:lineRule="auto"/>
              <w:jc w:val="right"/>
              <w:rPr>
                <w:rFonts w:ascii="Times New Roman" w:eastAsia="Times New Roman" w:hAnsi="Times New Roman" w:cs="Times New Roman"/>
                <w:b/>
                <w:sz w:val="24"/>
                <w:szCs w:val="24"/>
                <w:highlight w:val="yellow"/>
              </w:rPr>
            </w:pPr>
            <w:r w:rsidRPr="00824F78">
              <w:rPr>
                <w:rFonts w:ascii="Times New Roman" w:eastAsia="Times New Roman" w:hAnsi="Times New Roman" w:cs="Times New Roman"/>
                <w:b/>
                <w:sz w:val="24"/>
                <w:szCs w:val="24"/>
                <w:highlight w:val="yellow"/>
              </w:rPr>
              <w:t>$TBD</w:t>
            </w:r>
          </w:p>
        </w:tc>
      </w:tr>
      <w:tr w:rsidR="00824F78" w:rsidRPr="00824F78" w:rsidTr="007653A8">
        <w:tc>
          <w:tcPr>
            <w:tcW w:w="7110" w:type="dxa"/>
            <w:gridSpan w:val="3"/>
          </w:tcPr>
          <w:p w:rsidR="00824F78" w:rsidRPr="00824F78" w:rsidRDefault="00824F78" w:rsidP="00824F78">
            <w:pPr>
              <w:widowControl w:val="0"/>
              <w:autoSpaceDE w:val="0"/>
              <w:autoSpaceDN w:val="0"/>
              <w:adjustRightInd w:val="0"/>
              <w:spacing w:after="0" w:line="240" w:lineRule="auto"/>
              <w:jc w:val="right"/>
              <w:rPr>
                <w:rFonts w:ascii="Times New Roman" w:eastAsia="Times New Roman" w:hAnsi="Times New Roman" w:cs="Times New Roman"/>
                <w:b/>
                <w:caps/>
                <w:sz w:val="24"/>
                <w:szCs w:val="24"/>
              </w:rPr>
            </w:pPr>
          </w:p>
          <w:p w:rsidR="00824F78" w:rsidRPr="00824F78" w:rsidRDefault="00824F78" w:rsidP="00824F78">
            <w:pPr>
              <w:widowControl w:val="0"/>
              <w:autoSpaceDE w:val="0"/>
              <w:autoSpaceDN w:val="0"/>
              <w:adjustRightInd w:val="0"/>
              <w:spacing w:after="0" w:line="240" w:lineRule="auto"/>
              <w:jc w:val="right"/>
              <w:rPr>
                <w:rFonts w:ascii="Times New Roman" w:eastAsia="Times New Roman" w:hAnsi="Times New Roman" w:cs="Times New Roman"/>
                <w:b/>
                <w:caps/>
                <w:sz w:val="24"/>
                <w:szCs w:val="24"/>
              </w:rPr>
            </w:pPr>
            <w:r w:rsidRPr="00824F78">
              <w:rPr>
                <w:rFonts w:ascii="Times New Roman" w:eastAsia="Times New Roman" w:hAnsi="Times New Roman" w:cs="Times New Roman"/>
                <w:b/>
                <w:caps/>
                <w:sz w:val="24"/>
                <w:szCs w:val="24"/>
              </w:rPr>
              <w:t>Total Base Period Price</w:t>
            </w:r>
          </w:p>
        </w:tc>
        <w:tc>
          <w:tcPr>
            <w:tcW w:w="1620" w:type="dxa"/>
            <w:vAlign w:val="bottom"/>
          </w:tcPr>
          <w:p w:rsidR="00824F78" w:rsidRPr="00824F78" w:rsidRDefault="00824F78" w:rsidP="00824F78">
            <w:pPr>
              <w:widowControl w:val="0"/>
              <w:autoSpaceDE w:val="0"/>
              <w:autoSpaceDN w:val="0"/>
              <w:adjustRightInd w:val="0"/>
              <w:spacing w:after="0" w:line="240" w:lineRule="auto"/>
              <w:jc w:val="right"/>
              <w:rPr>
                <w:rFonts w:ascii="Times New Roman" w:eastAsia="Times New Roman" w:hAnsi="Times New Roman" w:cs="Times New Roman"/>
                <w:b/>
                <w:sz w:val="24"/>
                <w:szCs w:val="24"/>
              </w:rPr>
            </w:pPr>
            <w:r w:rsidRPr="00824F78">
              <w:rPr>
                <w:rFonts w:ascii="Times New Roman" w:eastAsia="Times New Roman" w:hAnsi="Times New Roman" w:cs="Times New Roman"/>
                <w:b/>
                <w:bCs/>
                <w:sz w:val="24"/>
                <w:szCs w:val="24"/>
                <w:highlight w:val="yellow"/>
              </w:rPr>
              <w:t>$TBD</w:t>
            </w:r>
          </w:p>
        </w:tc>
      </w:tr>
    </w:tbl>
    <w:p w:rsidR="00824F78" w:rsidRPr="00824F78" w:rsidRDefault="00824F78" w:rsidP="00824F78">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824F78" w:rsidRPr="00824F78" w:rsidRDefault="00824F78" w:rsidP="00824F78">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824F78" w:rsidRPr="00824F78" w:rsidRDefault="00824F78" w:rsidP="00824F78">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824F78">
        <w:rPr>
          <w:rFonts w:ascii="Times New Roman" w:eastAsia="Times New Roman" w:hAnsi="Times New Roman" w:cs="Times New Roman"/>
          <w:b/>
          <w:bCs/>
          <w:sz w:val="24"/>
          <w:szCs w:val="24"/>
        </w:rPr>
        <w:t>Option Period 1 (February 1, 2017 through January 31, 2018)</w:t>
      </w:r>
    </w:p>
    <w:p w:rsidR="00824F78" w:rsidRPr="00824F78" w:rsidRDefault="00824F78" w:rsidP="00824F78">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873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70"/>
        <w:gridCol w:w="1092"/>
        <w:gridCol w:w="1248"/>
        <w:gridCol w:w="1620"/>
      </w:tblGrid>
      <w:tr w:rsidR="00824F78" w:rsidRPr="00824F78" w:rsidTr="007653A8">
        <w:tc>
          <w:tcPr>
            <w:tcW w:w="4770" w:type="dxa"/>
            <w:vAlign w:val="bottom"/>
          </w:tcPr>
          <w:p w:rsidR="00824F78" w:rsidRPr="00824F78" w:rsidRDefault="00824F78" w:rsidP="00824F7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24F78">
              <w:rPr>
                <w:rFonts w:ascii="Times New Roman" w:eastAsia="Times New Roman" w:hAnsi="Times New Roman" w:cs="Times New Roman"/>
                <w:b/>
                <w:bCs/>
                <w:sz w:val="24"/>
                <w:szCs w:val="24"/>
              </w:rPr>
              <w:t>ITEM DESCRIPTION</w:t>
            </w:r>
          </w:p>
        </w:tc>
        <w:tc>
          <w:tcPr>
            <w:tcW w:w="1092" w:type="dxa"/>
            <w:vAlign w:val="bottom"/>
          </w:tcPr>
          <w:p w:rsidR="00824F78" w:rsidRPr="00824F78" w:rsidRDefault="00824F78" w:rsidP="00824F78">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824F78">
              <w:rPr>
                <w:rFonts w:ascii="Times New Roman" w:eastAsia="Times New Roman" w:hAnsi="Times New Roman" w:cs="Times New Roman"/>
                <w:b/>
                <w:bCs/>
                <w:sz w:val="24"/>
                <w:szCs w:val="24"/>
              </w:rPr>
              <w:t>UNITS</w:t>
            </w:r>
          </w:p>
        </w:tc>
        <w:tc>
          <w:tcPr>
            <w:tcW w:w="1248" w:type="dxa"/>
            <w:vAlign w:val="bottom"/>
          </w:tcPr>
          <w:p w:rsidR="00824F78" w:rsidRPr="00824F78" w:rsidRDefault="00824F78" w:rsidP="00824F78">
            <w:pPr>
              <w:widowControl w:val="0"/>
              <w:autoSpaceDE w:val="0"/>
              <w:autoSpaceDN w:val="0"/>
              <w:adjustRightInd w:val="0"/>
              <w:spacing w:after="0" w:line="240" w:lineRule="auto"/>
              <w:jc w:val="center"/>
              <w:rPr>
                <w:rFonts w:ascii="Times New Roman" w:eastAsia="Times New Roman" w:hAnsi="Times New Roman" w:cs="Times New Roman"/>
                <w:b/>
                <w:bCs/>
                <w:caps/>
                <w:sz w:val="24"/>
                <w:szCs w:val="24"/>
              </w:rPr>
            </w:pPr>
            <w:r w:rsidRPr="00824F78">
              <w:rPr>
                <w:rFonts w:ascii="Times New Roman" w:eastAsia="Times New Roman" w:hAnsi="Times New Roman" w:cs="Times New Roman"/>
                <w:b/>
                <w:bCs/>
                <w:caps/>
                <w:sz w:val="24"/>
                <w:szCs w:val="24"/>
              </w:rPr>
              <w:t>Price per Month</w:t>
            </w:r>
          </w:p>
        </w:tc>
        <w:tc>
          <w:tcPr>
            <w:tcW w:w="1620" w:type="dxa"/>
            <w:vAlign w:val="bottom"/>
          </w:tcPr>
          <w:p w:rsidR="00824F78" w:rsidRPr="00824F78" w:rsidRDefault="00824F78" w:rsidP="00824F78">
            <w:pPr>
              <w:widowControl w:val="0"/>
              <w:autoSpaceDE w:val="0"/>
              <w:autoSpaceDN w:val="0"/>
              <w:adjustRightInd w:val="0"/>
              <w:spacing w:after="0" w:line="240" w:lineRule="auto"/>
              <w:jc w:val="center"/>
              <w:rPr>
                <w:rFonts w:ascii="Times New Roman" w:eastAsia="Times New Roman" w:hAnsi="Times New Roman" w:cs="Times New Roman"/>
                <w:b/>
                <w:bCs/>
                <w:caps/>
                <w:sz w:val="24"/>
                <w:szCs w:val="24"/>
              </w:rPr>
            </w:pPr>
            <w:r w:rsidRPr="00824F78">
              <w:rPr>
                <w:rFonts w:ascii="Times New Roman" w:eastAsia="Times New Roman" w:hAnsi="Times New Roman" w:cs="Times New Roman"/>
                <w:b/>
                <w:bCs/>
                <w:caps/>
                <w:sz w:val="24"/>
                <w:szCs w:val="24"/>
              </w:rPr>
              <w:t>TOTAL PRICE</w:t>
            </w:r>
          </w:p>
        </w:tc>
      </w:tr>
      <w:tr w:rsidR="00824F78" w:rsidRPr="00824F78" w:rsidTr="007653A8">
        <w:tc>
          <w:tcPr>
            <w:tcW w:w="4770" w:type="dxa"/>
          </w:tcPr>
          <w:p w:rsidR="00824F78" w:rsidRPr="00824F78" w:rsidRDefault="00824F78" w:rsidP="00824F78">
            <w:pPr>
              <w:widowControl w:val="0"/>
              <w:autoSpaceDE w:val="0"/>
              <w:autoSpaceDN w:val="0"/>
              <w:adjustRightInd w:val="0"/>
              <w:spacing w:after="0" w:line="240" w:lineRule="auto"/>
              <w:rPr>
                <w:rFonts w:ascii="Times New Roman" w:eastAsia="Times New Roman" w:hAnsi="Times New Roman" w:cs="Times New Roman"/>
                <w:sz w:val="24"/>
                <w:szCs w:val="24"/>
              </w:rPr>
            </w:pPr>
            <w:r w:rsidRPr="00824F78">
              <w:rPr>
                <w:rFonts w:ascii="Times New Roman" w:eastAsia="Times New Roman" w:hAnsi="Times New Roman" w:cs="Times New Roman"/>
                <w:sz w:val="24"/>
                <w:szCs w:val="24"/>
              </w:rPr>
              <w:t xml:space="preserve">Item 1 – SECON Level 3, 4, and 5 Site Security services at the National Energy Technology Laboratory located in </w:t>
            </w:r>
            <w:r w:rsidRPr="00824F78">
              <w:rPr>
                <w:rFonts w:ascii="Times New Roman" w:eastAsia="Times New Roman" w:hAnsi="Times New Roman" w:cs="Times New Roman"/>
                <w:b/>
                <w:sz w:val="24"/>
                <w:szCs w:val="24"/>
              </w:rPr>
              <w:t>Morgantown, WV</w:t>
            </w:r>
          </w:p>
        </w:tc>
        <w:tc>
          <w:tcPr>
            <w:tcW w:w="1092" w:type="dxa"/>
            <w:vAlign w:val="bottom"/>
          </w:tcPr>
          <w:p w:rsidR="00824F78" w:rsidRPr="00824F78" w:rsidRDefault="00824F78" w:rsidP="00824F7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24F78">
              <w:rPr>
                <w:rFonts w:ascii="Times New Roman" w:eastAsia="Times New Roman" w:hAnsi="Times New Roman" w:cs="Times New Roman"/>
                <w:sz w:val="24"/>
                <w:szCs w:val="24"/>
              </w:rPr>
              <w:t>12 Months</w:t>
            </w:r>
          </w:p>
        </w:tc>
        <w:tc>
          <w:tcPr>
            <w:tcW w:w="1248" w:type="dxa"/>
            <w:vAlign w:val="bottom"/>
          </w:tcPr>
          <w:p w:rsidR="00824F78" w:rsidRPr="00824F78" w:rsidRDefault="00824F78" w:rsidP="00824F78">
            <w:pPr>
              <w:widowControl w:val="0"/>
              <w:autoSpaceDE w:val="0"/>
              <w:autoSpaceDN w:val="0"/>
              <w:adjustRightInd w:val="0"/>
              <w:spacing w:after="0" w:line="240" w:lineRule="auto"/>
              <w:jc w:val="right"/>
              <w:rPr>
                <w:rFonts w:ascii="Times New Roman" w:eastAsia="Times New Roman" w:hAnsi="Times New Roman" w:cs="Times New Roman"/>
                <w:b/>
                <w:bCs/>
                <w:sz w:val="24"/>
                <w:szCs w:val="24"/>
                <w:highlight w:val="yellow"/>
              </w:rPr>
            </w:pPr>
            <w:r w:rsidRPr="00824F78">
              <w:rPr>
                <w:rFonts w:ascii="Times New Roman" w:eastAsia="Times New Roman" w:hAnsi="Times New Roman" w:cs="Times New Roman"/>
                <w:b/>
                <w:bCs/>
                <w:sz w:val="24"/>
                <w:szCs w:val="24"/>
                <w:highlight w:val="yellow"/>
              </w:rPr>
              <w:t>$TBD</w:t>
            </w:r>
          </w:p>
        </w:tc>
        <w:tc>
          <w:tcPr>
            <w:tcW w:w="1620" w:type="dxa"/>
            <w:vAlign w:val="bottom"/>
          </w:tcPr>
          <w:p w:rsidR="00824F78" w:rsidRPr="00824F78" w:rsidRDefault="00824F78" w:rsidP="00824F78">
            <w:pPr>
              <w:widowControl w:val="0"/>
              <w:autoSpaceDE w:val="0"/>
              <w:autoSpaceDN w:val="0"/>
              <w:adjustRightInd w:val="0"/>
              <w:spacing w:after="0" w:line="240" w:lineRule="auto"/>
              <w:jc w:val="right"/>
              <w:rPr>
                <w:rFonts w:ascii="Times New Roman" w:eastAsia="Times New Roman" w:hAnsi="Times New Roman" w:cs="Times New Roman"/>
                <w:sz w:val="24"/>
                <w:szCs w:val="24"/>
                <w:highlight w:val="yellow"/>
              </w:rPr>
            </w:pPr>
            <w:r w:rsidRPr="00824F78">
              <w:rPr>
                <w:rFonts w:ascii="Times New Roman" w:eastAsia="Times New Roman" w:hAnsi="Times New Roman" w:cs="Times New Roman"/>
                <w:b/>
                <w:bCs/>
                <w:sz w:val="24"/>
                <w:szCs w:val="24"/>
                <w:highlight w:val="yellow"/>
              </w:rPr>
              <w:t>$TBD</w:t>
            </w:r>
          </w:p>
        </w:tc>
      </w:tr>
      <w:tr w:rsidR="00824F78" w:rsidRPr="00824F78" w:rsidTr="007653A8">
        <w:tc>
          <w:tcPr>
            <w:tcW w:w="4770" w:type="dxa"/>
          </w:tcPr>
          <w:p w:rsidR="00824F78" w:rsidRPr="00824F78" w:rsidRDefault="00824F78" w:rsidP="00824F78">
            <w:pPr>
              <w:widowControl w:val="0"/>
              <w:autoSpaceDE w:val="0"/>
              <w:autoSpaceDN w:val="0"/>
              <w:adjustRightInd w:val="0"/>
              <w:spacing w:after="0" w:line="240" w:lineRule="auto"/>
              <w:rPr>
                <w:rFonts w:ascii="Times New Roman" w:eastAsia="Times New Roman" w:hAnsi="Times New Roman" w:cs="Times New Roman"/>
                <w:sz w:val="24"/>
                <w:szCs w:val="24"/>
              </w:rPr>
            </w:pPr>
            <w:r w:rsidRPr="00824F78">
              <w:rPr>
                <w:rFonts w:ascii="Times New Roman" w:eastAsia="Times New Roman" w:hAnsi="Times New Roman" w:cs="Times New Roman"/>
                <w:sz w:val="24"/>
                <w:szCs w:val="24"/>
              </w:rPr>
              <w:t xml:space="preserve">Item 2 – SECON Level 3, 4, and 5 Site Security services at the National Energy Technology Laboratory located in </w:t>
            </w:r>
            <w:r w:rsidRPr="00824F78">
              <w:rPr>
                <w:rFonts w:ascii="Times New Roman" w:eastAsia="Times New Roman" w:hAnsi="Times New Roman" w:cs="Times New Roman"/>
                <w:b/>
                <w:sz w:val="24"/>
                <w:szCs w:val="24"/>
              </w:rPr>
              <w:t xml:space="preserve">Pittsburgh, </w:t>
            </w:r>
            <w:r w:rsidRPr="00824F78">
              <w:rPr>
                <w:rFonts w:ascii="Times New Roman" w:eastAsia="Times New Roman" w:hAnsi="Times New Roman" w:cs="Times New Roman"/>
                <w:b/>
                <w:sz w:val="24"/>
                <w:szCs w:val="24"/>
              </w:rPr>
              <w:lastRenderedPageBreak/>
              <w:t>PA</w:t>
            </w:r>
          </w:p>
        </w:tc>
        <w:tc>
          <w:tcPr>
            <w:tcW w:w="1092" w:type="dxa"/>
            <w:vAlign w:val="bottom"/>
          </w:tcPr>
          <w:p w:rsidR="00824F78" w:rsidRPr="00824F78" w:rsidRDefault="00824F78" w:rsidP="00824F7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24F78">
              <w:rPr>
                <w:rFonts w:ascii="Times New Roman" w:eastAsia="Times New Roman" w:hAnsi="Times New Roman" w:cs="Times New Roman"/>
                <w:sz w:val="24"/>
                <w:szCs w:val="24"/>
              </w:rPr>
              <w:lastRenderedPageBreak/>
              <w:t>12 Months</w:t>
            </w:r>
          </w:p>
        </w:tc>
        <w:tc>
          <w:tcPr>
            <w:tcW w:w="1248" w:type="dxa"/>
            <w:vAlign w:val="bottom"/>
          </w:tcPr>
          <w:p w:rsidR="00824F78" w:rsidRPr="00824F78" w:rsidRDefault="00824F78" w:rsidP="00824F78">
            <w:pPr>
              <w:widowControl w:val="0"/>
              <w:autoSpaceDE w:val="0"/>
              <w:autoSpaceDN w:val="0"/>
              <w:adjustRightInd w:val="0"/>
              <w:spacing w:after="0" w:line="240" w:lineRule="auto"/>
              <w:jc w:val="right"/>
              <w:rPr>
                <w:rFonts w:ascii="Times New Roman" w:eastAsia="Times New Roman" w:hAnsi="Times New Roman" w:cs="Times New Roman"/>
                <w:b/>
                <w:bCs/>
                <w:sz w:val="24"/>
                <w:szCs w:val="24"/>
                <w:highlight w:val="yellow"/>
              </w:rPr>
            </w:pPr>
            <w:r w:rsidRPr="00824F78">
              <w:rPr>
                <w:rFonts w:ascii="Times New Roman" w:eastAsia="Times New Roman" w:hAnsi="Times New Roman" w:cs="Times New Roman"/>
                <w:b/>
                <w:bCs/>
                <w:sz w:val="24"/>
                <w:szCs w:val="24"/>
                <w:highlight w:val="yellow"/>
              </w:rPr>
              <w:t>$TBD</w:t>
            </w:r>
          </w:p>
        </w:tc>
        <w:tc>
          <w:tcPr>
            <w:tcW w:w="1620" w:type="dxa"/>
            <w:vAlign w:val="bottom"/>
          </w:tcPr>
          <w:p w:rsidR="00824F78" w:rsidRPr="00824F78" w:rsidRDefault="00824F78" w:rsidP="00824F78">
            <w:pPr>
              <w:widowControl w:val="0"/>
              <w:autoSpaceDE w:val="0"/>
              <w:autoSpaceDN w:val="0"/>
              <w:adjustRightInd w:val="0"/>
              <w:spacing w:after="0" w:line="240" w:lineRule="auto"/>
              <w:jc w:val="right"/>
              <w:rPr>
                <w:rFonts w:ascii="Times New Roman" w:eastAsia="Times New Roman" w:hAnsi="Times New Roman" w:cs="Times New Roman"/>
                <w:sz w:val="24"/>
                <w:szCs w:val="24"/>
                <w:highlight w:val="yellow"/>
              </w:rPr>
            </w:pPr>
            <w:r w:rsidRPr="00824F78">
              <w:rPr>
                <w:rFonts w:ascii="Times New Roman" w:eastAsia="Times New Roman" w:hAnsi="Times New Roman" w:cs="Times New Roman"/>
                <w:b/>
                <w:bCs/>
                <w:sz w:val="24"/>
                <w:szCs w:val="24"/>
                <w:highlight w:val="yellow"/>
              </w:rPr>
              <w:t>$TBD</w:t>
            </w:r>
          </w:p>
        </w:tc>
      </w:tr>
      <w:tr w:rsidR="00824F78" w:rsidRPr="00824F78" w:rsidTr="007653A8">
        <w:tc>
          <w:tcPr>
            <w:tcW w:w="4770" w:type="dxa"/>
          </w:tcPr>
          <w:p w:rsidR="00824F78" w:rsidRPr="00824F78" w:rsidRDefault="00824F78" w:rsidP="00824F78">
            <w:pPr>
              <w:widowControl w:val="0"/>
              <w:autoSpaceDE w:val="0"/>
              <w:autoSpaceDN w:val="0"/>
              <w:adjustRightInd w:val="0"/>
              <w:spacing w:after="0" w:line="240" w:lineRule="auto"/>
              <w:rPr>
                <w:rFonts w:ascii="Times New Roman" w:eastAsia="Times New Roman" w:hAnsi="Times New Roman" w:cs="Times New Roman"/>
                <w:sz w:val="24"/>
                <w:szCs w:val="24"/>
              </w:rPr>
            </w:pPr>
            <w:r w:rsidRPr="00824F78">
              <w:rPr>
                <w:rFonts w:ascii="Times New Roman" w:eastAsia="Times New Roman" w:hAnsi="Times New Roman" w:cs="Times New Roman"/>
                <w:sz w:val="24"/>
                <w:szCs w:val="24"/>
              </w:rPr>
              <w:lastRenderedPageBreak/>
              <w:t xml:space="preserve">Item 3 – SECON Level 3, 4, and 5 Site Security services at the National Energy Technology Laboratory located in </w:t>
            </w:r>
            <w:r w:rsidRPr="00824F78">
              <w:rPr>
                <w:rFonts w:ascii="Times New Roman" w:eastAsia="Times New Roman" w:hAnsi="Times New Roman" w:cs="Times New Roman"/>
                <w:b/>
                <w:sz w:val="24"/>
                <w:szCs w:val="24"/>
              </w:rPr>
              <w:t>Albany, Oregon</w:t>
            </w:r>
          </w:p>
        </w:tc>
        <w:tc>
          <w:tcPr>
            <w:tcW w:w="1092" w:type="dxa"/>
            <w:vAlign w:val="bottom"/>
          </w:tcPr>
          <w:p w:rsidR="00824F78" w:rsidRPr="00824F78" w:rsidRDefault="00824F78" w:rsidP="00824F7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24F78">
              <w:rPr>
                <w:rFonts w:ascii="Times New Roman" w:eastAsia="Times New Roman" w:hAnsi="Times New Roman" w:cs="Times New Roman"/>
                <w:sz w:val="24"/>
                <w:szCs w:val="24"/>
              </w:rPr>
              <w:t>12 Months</w:t>
            </w:r>
          </w:p>
        </w:tc>
        <w:tc>
          <w:tcPr>
            <w:tcW w:w="1248" w:type="dxa"/>
            <w:vAlign w:val="bottom"/>
          </w:tcPr>
          <w:p w:rsidR="00824F78" w:rsidRPr="00824F78" w:rsidRDefault="00824F78" w:rsidP="00824F78">
            <w:pPr>
              <w:widowControl w:val="0"/>
              <w:autoSpaceDE w:val="0"/>
              <w:autoSpaceDN w:val="0"/>
              <w:adjustRightInd w:val="0"/>
              <w:spacing w:after="0" w:line="240" w:lineRule="auto"/>
              <w:jc w:val="right"/>
              <w:rPr>
                <w:rFonts w:ascii="Times New Roman" w:eastAsia="Times New Roman" w:hAnsi="Times New Roman" w:cs="Times New Roman"/>
                <w:b/>
                <w:sz w:val="24"/>
                <w:szCs w:val="24"/>
                <w:highlight w:val="yellow"/>
              </w:rPr>
            </w:pPr>
            <w:r w:rsidRPr="00824F78">
              <w:rPr>
                <w:rFonts w:ascii="Times New Roman" w:eastAsia="Times New Roman" w:hAnsi="Times New Roman" w:cs="Times New Roman"/>
                <w:b/>
                <w:bCs/>
                <w:sz w:val="24"/>
                <w:szCs w:val="24"/>
                <w:highlight w:val="yellow"/>
              </w:rPr>
              <w:t>$TBD</w:t>
            </w:r>
          </w:p>
        </w:tc>
        <w:tc>
          <w:tcPr>
            <w:tcW w:w="1620" w:type="dxa"/>
            <w:vAlign w:val="bottom"/>
          </w:tcPr>
          <w:p w:rsidR="00824F78" w:rsidRPr="00824F78" w:rsidRDefault="00824F78" w:rsidP="00824F78">
            <w:pPr>
              <w:widowControl w:val="0"/>
              <w:autoSpaceDE w:val="0"/>
              <w:autoSpaceDN w:val="0"/>
              <w:adjustRightInd w:val="0"/>
              <w:spacing w:after="0" w:line="240" w:lineRule="auto"/>
              <w:jc w:val="right"/>
              <w:rPr>
                <w:rFonts w:ascii="Times New Roman" w:eastAsia="Times New Roman" w:hAnsi="Times New Roman" w:cs="Times New Roman"/>
                <w:b/>
                <w:sz w:val="24"/>
                <w:szCs w:val="24"/>
                <w:highlight w:val="yellow"/>
              </w:rPr>
            </w:pPr>
            <w:r w:rsidRPr="00824F78">
              <w:rPr>
                <w:rFonts w:ascii="Times New Roman" w:eastAsia="Times New Roman" w:hAnsi="Times New Roman" w:cs="Times New Roman"/>
                <w:b/>
                <w:bCs/>
                <w:sz w:val="24"/>
                <w:szCs w:val="24"/>
                <w:highlight w:val="yellow"/>
              </w:rPr>
              <w:t>$TBD</w:t>
            </w:r>
          </w:p>
        </w:tc>
      </w:tr>
      <w:tr w:rsidR="00824F78" w:rsidRPr="00824F78" w:rsidTr="007653A8">
        <w:tc>
          <w:tcPr>
            <w:tcW w:w="4770" w:type="dxa"/>
          </w:tcPr>
          <w:p w:rsidR="00824F78" w:rsidRPr="00824F78" w:rsidRDefault="00824F78" w:rsidP="00824F78">
            <w:pPr>
              <w:widowControl w:val="0"/>
              <w:autoSpaceDE w:val="0"/>
              <w:autoSpaceDN w:val="0"/>
              <w:adjustRightInd w:val="0"/>
              <w:spacing w:after="0" w:line="240" w:lineRule="auto"/>
              <w:rPr>
                <w:rFonts w:ascii="Times New Roman" w:eastAsia="Times New Roman" w:hAnsi="Times New Roman" w:cs="Times New Roman"/>
                <w:sz w:val="24"/>
                <w:szCs w:val="24"/>
              </w:rPr>
            </w:pPr>
            <w:r w:rsidRPr="00824F78">
              <w:rPr>
                <w:rFonts w:ascii="Times New Roman" w:eastAsia="Times New Roman" w:hAnsi="Times New Roman" w:cs="Times New Roman"/>
                <w:sz w:val="24"/>
                <w:szCs w:val="24"/>
              </w:rPr>
              <w:t>Item 4 – Additional Site Security services may be required by the National Energy Technology Laboratory.  The use of this line item requires prior Contracting Officer’s Representative (COR) written authorization.</w:t>
            </w:r>
          </w:p>
        </w:tc>
        <w:tc>
          <w:tcPr>
            <w:tcW w:w="1092" w:type="dxa"/>
            <w:vAlign w:val="bottom"/>
          </w:tcPr>
          <w:p w:rsidR="00824F78" w:rsidRPr="00824F78" w:rsidRDefault="00824F78" w:rsidP="00824F7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24F78">
              <w:rPr>
                <w:rFonts w:ascii="Times New Roman" w:eastAsia="Times New Roman" w:hAnsi="Times New Roman" w:cs="Times New Roman"/>
                <w:sz w:val="24"/>
                <w:szCs w:val="24"/>
              </w:rPr>
              <w:t>150 Hours</w:t>
            </w:r>
          </w:p>
        </w:tc>
        <w:tc>
          <w:tcPr>
            <w:tcW w:w="1248" w:type="dxa"/>
            <w:vAlign w:val="bottom"/>
          </w:tcPr>
          <w:p w:rsidR="008A43EB" w:rsidRDefault="00824F78" w:rsidP="00824F78">
            <w:pPr>
              <w:widowControl w:val="0"/>
              <w:autoSpaceDE w:val="0"/>
              <w:autoSpaceDN w:val="0"/>
              <w:adjustRightInd w:val="0"/>
              <w:spacing w:after="0" w:line="240" w:lineRule="auto"/>
              <w:jc w:val="right"/>
              <w:rPr>
                <w:rFonts w:ascii="Times New Roman" w:eastAsia="Times New Roman" w:hAnsi="Times New Roman" w:cs="Times New Roman"/>
                <w:b/>
                <w:bCs/>
                <w:sz w:val="24"/>
                <w:szCs w:val="24"/>
                <w:highlight w:val="yellow"/>
              </w:rPr>
            </w:pPr>
            <w:r w:rsidRPr="00824F78">
              <w:rPr>
                <w:rFonts w:ascii="Times New Roman" w:eastAsia="Times New Roman" w:hAnsi="Times New Roman" w:cs="Times New Roman"/>
                <w:b/>
                <w:bCs/>
                <w:sz w:val="24"/>
                <w:szCs w:val="24"/>
                <w:highlight w:val="yellow"/>
              </w:rPr>
              <w:t>Fixed-Rate</w:t>
            </w:r>
          </w:p>
          <w:p w:rsidR="00824F78" w:rsidRPr="00824F78" w:rsidRDefault="00824F78" w:rsidP="00824F78">
            <w:pPr>
              <w:widowControl w:val="0"/>
              <w:autoSpaceDE w:val="0"/>
              <w:autoSpaceDN w:val="0"/>
              <w:adjustRightInd w:val="0"/>
              <w:spacing w:after="0" w:line="240" w:lineRule="auto"/>
              <w:jc w:val="right"/>
              <w:rPr>
                <w:rFonts w:ascii="Times New Roman" w:eastAsia="Times New Roman" w:hAnsi="Times New Roman" w:cs="Times New Roman"/>
                <w:b/>
                <w:sz w:val="24"/>
                <w:szCs w:val="24"/>
                <w:highlight w:val="yellow"/>
              </w:rPr>
            </w:pPr>
            <w:r w:rsidRPr="00824F78">
              <w:rPr>
                <w:rFonts w:ascii="Times New Roman" w:eastAsia="Times New Roman" w:hAnsi="Times New Roman" w:cs="Times New Roman"/>
                <w:b/>
                <w:bCs/>
                <w:sz w:val="24"/>
                <w:szCs w:val="24"/>
                <w:highlight w:val="yellow"/>
              </w:rPr>
              <w:t>$TBD</w:t>
            </w:r>
          </w:p>
        </w:tc>
        <w:tc>
          <w:tcPr>
            <w:tcW w:w="1620" w:type="dxa"/>
            <w:vAlign w:val="bottom"/>
          </w:tcPr>
          <w:p w:rsidR="00824F78" w:rsidRPr="00824F78" w:rsidRDefault="00824F78" w:rsidP="00824F78">
            <w:pPr>
              <w:widowControl w:val="0"/>
              <w:autoSpaceDE w:val="0"/>
              <w:autoSpaceDN w:val="0"/>
              <w:adjustRightInd w:val="0"/>
              <w:spacing w:after="0" w:line="240" w:lineRule="auto"/>
              <w:jc w:val="right"/>
              <w:rPr>
                <w:rFonts w:ascii="Times New Roman" w:eastAsia="Times New Roman" w:hAnsi="Times New Roman" w:cs="Times New Roman"/>
                <w:b/>
                <w:sz w:val="24"/>
                <w:szCs w:val="24"/>
                <w:highlight w:val="yellow"/>
              </w:rPr>
            </w:pPr>
            <w:r w:rsidRPr="00824F78">
              <w:rPr>
                <w:rFonts w:ascii="Times New Roman" w:eastAsia="Times New Roman" w:hAnsi="Times New Roman" w:cs="Times New Roman"/>
                <w:b/>
                <w:sz w:val="24"/>
                <w:szCs w:val="24"/>
                <w:highlight w:val="yellow"/>
              </w:rPr>
              <w:t>Not-To-Exceed</w:t>
            </w:r>
          </w:p>
          <w:p w:rsidR="00824F78" w:rsidRPr="00824F78" w:rsidRDefault="00824F78" w:rsidP="00824F78">
            <w:pPr>
              <w:widowControl w:val="0"/>
              <w:autoSpaceDE w:val="0"/>
              <w:autoSpaceDN w:val="0"/>
              <w:adjustRightInd w:val="0"/>
              <w:spacing w:after="0" w:line="240" w:lineRule="auto"/>
              <w:jc w:val="right"/>
              <w:rPr>
                <w:rFonts w:ascii="Times New Roman" w:eastAsia="Times New Roman" w:hAnsi="Times New Roman" w:cs="Times New Roman"/>
                <w:b/>
                <w:sz w:val="24"/>
                <w:szCs w:val="24"/>
                <w:highlight w:val="yellow"/>
              </w:rPr>
            </w:pPr>
            <w:r w:rsidRPr="00824F78">
              <w:rPr>
                <w:rFonts w:ascii="Times New Roman" w:eastAsia="Times New Roman" w:hAnsi="Times New Roman" w:cs="Times New Roman"/>
                <w:b/>
                <w:sz w:val="24"/>
                <w:szCs w:val="24"/>
                <w:highlight w:val="yellow"/>
              </w:rPr>
              <w:t>$TBD</w:t>
            </w:r>
          </w:p>
        </w:tc>
      </w:tr>
      <w:tr w:rsidR="00824F78" w:rsidRPr="00824F78" w:rsidTr="007653A8">
        <w:tc>
          <w:tcPr>
            <w:tcW w:w="7110" w:type="dxa"/>
            <w:gridSpan w:val="3"/>
          </w:tcPr>
          <w:p w:rsidR="00824F78" w:rsidRPr="00824F78" w:rsidRDefault="00824F78" w:rsidP="00824F78">
            <w:pPr>
              <w:widowControl w:val="0"/>
              <w:autoSpaceDE w:val="0"/>
              <w:autoSpaceDN w:val="0"/>
              <w:adjustRightInd w:val="0"/>
              <w:spacing w:after="0" w:line="240" w:lineRule="auto"/>
              <w:jc w:val="right"/>
              <w:rPr>
                <w:rFonts w:ascii="Times New Roman" w:eastAsia="Times New Roman" w:hAnsi="Times New Roman" w:cs="Times New Roman"/>
                <w:b/>
                <w:caps/>
                <w:sz w:val="24"/>
                <w:szCs w:val="24"/>
              </w:rPr>
            </w:pPr>
          </w:p>
          <w:p w:rsidR="00824F78" w:rsidRPr="00824F78" w:rsidRDefault="00824F78" w:rsidP="00824F78">
            <w:pPr>
              <w:widowControl w:val="0"/>
              <w:autoSpaceDE w:val="0"/>
              <w:autoSpaceDN w:val="0"/>
              <w:adjustRightInd w:val="0"/>
              <w:spacing w:after="0" w:line="240" w:lineRule="auto"/>
              <w:jc w:val="right"/>
              <w:rPr>
                <w:rFonts w:ascii="Times New Roman" w:eastAsia="Times New Roman" w:hAnsi="Times New Roman" w:cs="Times New Roman"/>
                <w:b/>
                <w:caps/>
                <w:sz w:val="24"/>
                <w:szCs w:val="24"/>
              </w:rPr>
            </w:pPr>
            <w:r w:rsidRPr="00824F78">
              <w:rPr>
                <w:rFonts w:ascii="Times New Roman" w:eastAsia="Times New Roman" w:hAnsi="Times New Roman" w:cs="Times New Roman"/>
                <w:b/>
                <w:caps/>
                <w:sz w:val="24"/>
                <w:szCs w:val="24"/>
              </w:rPr>
              <w:t>Total Option Period 1 Price</w:t>
            </w:r>
          </w:p>
        </w:tc>
        <w:tc>
          <w:tcPr>
            <w:tcW w:w="1620" w:type="dxa"/>
            <w:vAlign w:val="bottom"/>
          </w:tcPr>
          <w:p w:rsidR="00824F78" w:rsidRPr="00824F78" w:rsidRDefault="00824F78" w:rsidP="00824F78">
            <w:pPr>
              <w:widowControl w:val="0"/>
              <w:autoSpaceDE w:val="0"/>
              <w:autoSpaceDN w:val="0"/>
              <w:adjustRightInd w:val="0"/>
              <w:spacing w:after="0" w:line="240" w:lineRule="auto"/>
              <w:jc w:val="right"/>
              <w:rPr>
                <w:rFonts w:ascii="Times New Roman" w:eastAsia="Times New Roman" w:hAnsi="Times New Roman" w:cs="Times New Roman"/>
                <w:b/>
                <w:sz w:val="24"/>
                <w:szCs w:val="24"/>
              </w:rPr>
            </w:pPr>
            <w:r w:rsidRPr="00824F78">
              <w:rPr>
                <w:rFonts w:ascii="Times New Roman" w:eastAsia="Times New Roman" w:hAnsi="Times New Roman" w:cs="Times New Roman"/>
                <w:b/>
                <w:bCs/>
                <w:sz w:val="24"/>
                <w:szCs w:val="24"/>
                <w:highlight w:val="yellow"/>
              </w:rPr>
              <w:t>$TBD</w:t>
            </w:r>
          </w:p>
        </w:tc>
      </w:tr>
    </w:tbl>
    <w:p w:rsidR="00824F78" w:rsidRPr="00824F78" w:rsidRDefault="00824F78" w:rsidP="00824F78">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824F78" w:rsidRPr="00824F78" w:rsidRDefault="00824F78" w:rsidP="00824F78">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824F78" w:rsidRPr="00824F78" w:rsidRDefault="00824F78" w:rsidP="00824F78">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824F78">
        <w:rPr>
          <w:rFonts w:ascii="Times New Roman" w:eastAsia="Times New Roman" w:hAnsi="Times New Roman" w:cs="Times New Roman"/>
          <w:b/>
          <w:bCs/>
          <w:sz w:val="24"/>
          <w:szCs w:val="24"/>
        </w:rPr>
        <w:t>Option Period 2 (February 1, 2018 through January 31, 2019)</w:t>
      </w:r>
    </w:p>
    <w:p w:rsidR="00824F78" w:rsidRPr="00824F78" w:rsidRDefault="00824F78" w:rsidP="00824F78">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873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70"/>
        <w:gridCol w:w="1092"/>
        <w:gridCol w:w="1248"/>
        <w:gridCol w:w="1620"/>
      </w:tblGrid>
      <w:tr w:rsidR="00824F78" w:rsidRPr="00824F78" w:rsidTr="007653A8">
        <w:tc>
          <w:tcPr>
            <w:tcW w:w="4770" w:type="dxa"/>
            <w:vAlign w:val="bottom"/>
          </w:tcPr>
          <w:p w:rsidR="00824F78" w:rsidRPr="00824F78" w:rsidRDefault="00824F78" w:rsidP="00824F7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24F78">
              <w:rPr>
                <w:rFonts w:ascii="Times New Roman" w:eastAsia="Times New Roman" w:hAnsi="Times New Roman" w:cs="Times New Roman"/>
                <w:b/>
                <w:bCs/>
                <w:sz w:val="24"/>
                <w:szCs w:val="24"/>
              </w:rPr>
              <w:t>ITEM DESCRIPTION</w:t>
            </w:r>
          </w:p>
        </w:tc>
        <w:tc>
          <w:tcPr>
            <w:tcW w:w="1092" w:type="dxa"/>
            <w:vAlign w:val="bottom"/>
          </w:tcPr>
          <w:p w:rsidR="00824F78" w:rsidRPr="00824F78" w:rsidRDefault="00824F78" w:rsidP="00824F78">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824F78">
              <w:rPr>
                <w:rFonts w:ascii="Times New Roman" w:eastAsia="Times New Roman" w:hAnsi="Times New Roman" w:cs="Times New Roman"/>
                <w:b/>
                <w:bCs/>
                <w:sz w:val="24"/>
                <w:szCs w:val="24"/>
              </w:rPr>
              <w:t>UNITS</w:t>
            </w:r>
          </w:p>
        </w:tc>
        <w:tc>
          <w:tcPr>
            <w:tcW w:w="1248" w:type="dxa"/>
            <w:vAlign w:val="bottom"/>
          </w:tcPr>
          <w:p w:rsidR="00824F78" w:rsidRPr="00824F78" w:rsidRDefault="00824F78" w:rsidP="00824F78">
            <w:pPr>
              <w:widowControl w:val="0"/>
              <w:autoSpaceDE w:val="0"/>
              <w:autoSpaceDN w:val="0"/>
              <w:adjustRightInd w:val="0"/>
              <w:spacing w:after="0" w:line="240" w:lineRule="auto"/>
              <w:jc w:val="center"/>
              <w:rPr>
                <w:rFonts w:ascii="Times New Roman" w:eastAsia="Times New Roman" w:hAnsi="Times New Roman" w:cs="Times New Roman"/>
                <w:b/>
                <w:bCs/>
                <w:caps/>
                <w:sz w:val="24"/>
                <w:szCs w:val="24"/>
              </w:rPr>
            </w:pPr>
            <w:r w:rsidRPr="00824F78">
              <w:rPr>
                <w:rFonts w:ascii="Times New Roman" w:eastAsia="Times New Roman" w:hAnsi="Times New Roman" w:cs="Times New Roman"/>
                <w:b/>
                <w:bCs/>
                <w:caps/>
                <w:sz w:val="24"/>
                <w:szCs w:val="24"/>
              </w:rPr>
              <w:t>Price per Month</w:t>
            </w:r>
          </w:p>
        </w:tc>
        <w:tc>
          <w:tcPr>
            <w:tcW w:w="1620" w:type="dxa"/>
            <w:vAlign w:val="bottom"/>
          </w:tcPr>
          <w:p w:rsidR="00824F78" w:rsidRPr="00824F78" w:rsidRDefault="00824F78" w:rsidP="00824F78">
            <w:pPr>
              <w:widowControl w:val="0"/>
              <w:autoSpaceDE w:val="0"/>
              <w:autoSpaceDN w:val="0"/>
              <w:adjustRightInd w:val="0"/>
              <w:spacing w:after="0" w:line="240" w:lineRule="auto"/>
              <w:jc w:val="center"/>
              <w:rPr>
                <w:rFonts w:ascii="Times New Roman" w:eastAsia="Times New Roman" w:hAnsi="Times New Roman" w:cs="Times New Roman"/>
                <w:b/>
                <w:bCs/>
                <w:caps/>
                <w:sz w:val="24"/>
                <w:szCs w:val="24"/>
              </w:rPr>
            </w:pPr>
            <w:r w:rsidRPr="00824F78">
              <w:rPr>
                <w:rFonts w:ascii="Times New Roman" w:eastAsia="Times New Roman" w:hAnsi="Times New Roman" w:cs="Times New Roman"/>
                <w:b/>
                <w:bCs/>
                <w:caps/>
                <w:sz w:val="24"/>
                <w:szCs w:val="24"/>
              </w:rPr>
              <w:t>TOTAL PRICE</w:t>
            </w:r>
          </w:p>
        </w:tc>
      </w:tr>
      <w:tr w:rsidR="00824F78" w:rsidRPr="00824F78" w:rsidTr="007653A8">
        <w:tc>
          <w:tcPr>
            <w:tcW w:w="4770" w:type="dxa"/>
          </w:tcPr>
          <w:p w:rsidR="00824F78" w:rsidRPr="00824F78" w:rsidRDefault="00824F78" w:rsidP="00824F78">
            <w:pPr>
              <w:widowControl w:val="0"/>
              <w:autoSpaceDE w:val="0"/>
              <w:autoSpaceDN w:val="0"/>
              <w:adjustRightInd w:val="0"/>
              <w:spacing w:after="0" w:line="240" w:lineRule="auto"/>
              <w:rPr>
                <w:rFonts w:ascii="Times New Roman" w:eastAsia="Times New Roman" w:hAnsi="Times New Roman" w:cs="Times New Roman"/>
                <w:sz w:val="24"/>
                <w:szCs w:val="24"/>
              </w:rPr>
            </w:pPr>
            <w:r w:rsidRPr="00824F78">
              <w:rPr>
                <w:rFonts w:ascii="Times New Roman" w:eastAsia="Times New Roman" w:hAnsi="Times New Roman" w:cs="Times New Roman"/>
                <w:sz w:val="24"/>
                <w:szCs w:val="24"/>
              </w:rPr>
              <w:t xml:space="preserve">Item 1 – SECON Level 3, 4, and 5 Site Security services at the National Energy Technology Laboratory located in </w:t>
            </w:r>
            <w:r w:rsidRPr="00824F78">
              <w:rPr>
                <w:rFonts w:ascii="Times New Roman" w:eastAsia="Times New Roman" w:hAnsi="Times New Roman" w:cs="Times New Roman"/>
                <w:b/>
                <w:sz w:val="24"/>
                <w:szCs w:val="24"/>
              </w:rPr>
              <w:t>Morgantown, WV</w:t>
            </w:r>
          </w:p>
        </w:tc>
        <w:tc>
          <w:tcPr>
            <w:tcW w:w="1092" w:type="dxa"/>
            <w:vAlign w:val="bottom"/>
          </w:tcPr>
          <w:p w:rsidR="00824F78" w:rsidRPr="00824F78" w:rsidRDefault="00824F78" w:rsidP="00824F7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24F78">
              <w:rPr>
                <w:rFonts w:ascii="Times New Roman" w:eastAsia="Times New Roman" w:hAnsi="Times New Roman" w:cs="Times New Roman"/>
                <w:sz w:val="24"/>
                <w:szCs w:val="24"/>
              </w:rPr>
              <w:t>12 Months</w:t>
            </w:r>
          </w:p>
        </w:tc>
        <w:tc>
          <w:tcPr>
            <w:tcW w:w="1248" w:type="dxa"/>
            <w:vAlign w:val="bottom"/>
          </w:tcPr>
          <w:p w:rsidR="00824F78" w:rsidRPr="00824F78" w:rsidRDefault="00824F78" w:rsidP="00824F78">
            <w:pPr>
              <w:widowControl w:val="0"/>
              <w:autoSpaceDE w:val="0"/>
              <w:autoSpaceDN w:val="0"/>
              <w:adjustRightInd w:val="0"/>
              <w:spacing w:after="0" w:line="240" w:lineRule="auto"/>
              <w:jc w:val="right"/>
              <w:rPr>
                <w:rFonts w:ascii="Times New Roman" w:eastAsia="Times New Roman" w:hAnsi="Times New Roman" w:cs="Times New Roman"/>
                <w:b/>
                <w:bCs/>
                <w:sz w:val="24"/>
                <w:szCs w:val="24"/>
                <w:highlight w:val="yellow"/>
              </w:rPr>
            </w:pPr>
            <w:r w:rsidRPr="00824F78">
              <w:rPr>
                <w:rFonts w:ascii="Times New Roman" w:eastAsia="Times New Roman" w:hAnsi="Times New Roman" w:cs="Times New Roman"/>
                <w:b/>
                <w:bCs/>
                <w:sz w:val="24"/>
                <w:szCs w:val="24"/>
                <w:highlight w:val="yellow"/>
              </w:rPr>
              <w:t>$TBD</w:t>
            </w:r>
          </w:p>
        </w:tc>
        <w:tc>
          <w:tcPr>
            <w:tcW w:w="1620" w:type="dxa"/>
            <w:vAlign w:val="bottom"/>
          </w:tcPr>
          <w:p w:rsidR="00824F78" w:rsidRPr="00824F78" w:rsidRDefault="00824F78" w:rsidP="00824F78">
            <w:pPr>
              <w:widowControl w:val="0"/>
              <w:autoSpaceDE w:val="0"/>
              <w:autoSpaceDN w:val="0"/>
              <w:adjustRightInd w:val="0"/>
              <w:spacing w:after="0" w:line="240" w:lineRule="auto"/>
              <w:jc w:val="right"/>
              <w:rPr>
                <w:rFonts w:ascii="Times New Roman" w:eastAsia="Times New Roman" w:hAnsi="Times New Roman" w:cs="Times New Roman"/>
                <w:sz w:val="24"/>
                <w:szCs w:val="24"/>
                <w:highlight w:val="yellow"/>
              </w:rPr>
            </w:pPr>
            <w:r w:rsidRPr="00824F78">
              <w:rPr>
                <w:rFonts w:ascii="Times New Roman" w:eastAsia="Times New Roman" w:hAnsi="Times New Roman" w:cs="Times New Roman"/>
                <w:b/>
                <w:bCs/>
                <w:sz w:val="24"/>
                <w:szCs w:val="24"/>
                <w:highlight w:val="yellow"/>
              </w:rPr>
              <w:t>$TBD</w:t>
            </w:r>
          </w:p>
        </w:tc>
      </w:tr>
      <w:tr w:rsidR="00824F78" w:rsidRPr="00824F78" w:rsidTr="007653A8">
        <w:tc>
          <w:tcPr>
            <w:tcW w:w="4770" w:type="dxa"/>
          </w:tcPr>
          <w:p w:rsidR="00824F78" w:rsidRPr="00824F78" w:rsidRDefault="00824F78" w:rsidP="00824F78">
            <w:pPr>
              <w:widowControl w:val="0"/>
              <w:autoSpaceDE w:val="0"/>
              <w:autoSpaceDN w:val="0"/>
              <w:adjustRightInd w:val="0"/>
              <w:spacing w:after="0" w:line="240" w:lineRule="auto"/>
              <w:rPr>
                <w:rFonts w:ascii="Times New Roman" w:eastAsia="Times New Roman" w:hAnsi="Times New Roman" w:cs="Times New Roman"/>
                <w:sz w:val="24"/>
                <w:szCs w:val="24"/>
              </w:rPr>
            </w:pPr>
            <w:r w:rsidRPr="00824F78">
              <w:rPr>
                <w:rFonts w:ascii="Times New Roman" w:eastAsia="Times New Roman" w:hAnsi="Times New Roman" w:cs="Times New Roman"/>
                <w:sz w:val="24"/>
                <w:szCs w:val="24"/>
              </w:rPr>
              <w:t xml:space="preserve">Item 2 – SECON Level 3, 4, and 5 Site Security services at the National Energy Technology Laboratory located in </w:t>
            </w:r>
            <w:r w:rsidRPr="00824F78">
              <w:rPr>
                <w:rFonts w:ascii="Times New Roman" w:eastAsia="Times New Roman" w:hAnsi="Times New Roman" w:cs="Times New Roman"/>
                <w:b/>
                <w:sz w:val="24"/>
                <w:szCs w:val="24"/>
              </w:rPr>
              <w:t>Pittsburgh, PA</w:t>
            </w:r>
          </w:p>
        </w:tc>
        <w:tc>
          <w:tcPr>
            <w:tcW w:w="1092" w:type="dxa"/>
            <w:vAlign w:val="bottom"/>
          </w:tcPr>
          <w:p w:rsidR="00824F78" w:rsidRPr="00824F78" w:rsidRDefault="00824F78" w:rsidP="00824F7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24F78">
              <w:rPr>
                <w:rFonts w:ascii="Times New Roman" w:eastAsia="Times New Roman" w:hAnsi="Times New Roman" w:cs="Times New Roman"/>
                <w:sz w:val="24"/>
                <w:szCs w:val="24"/>
              </w:rPr>
              <w:t>12 Months</w:t>
            </w:r>
          </w:p>
        </w:tc>
        <w:tc>
          <w:tcPr>
            <w:tcW w:w="1248" w:type="dxa"/>
            <w:vAlign w:val="bottom"/>
          </w:tcPr>
          <w:p w:rsidR="00824F78" w:rsidRPr="00824F78" w:rsidRDefault="00824F78" w:rsidP="00824F78">
            <w:pPr>
              <w:widowControl w:val="0"/>
              <w:autoSpaceDE w:val="0"/>
              <w:autoSpaceDN w:val="0"/>
              <w:adjustRightInd w:val="0"/>
              <w:spacing w:after="0" w:line="240" w:lineRule="auto"/>
              <w:jc w:val="right"/>
              <w:rPr>
                <w:rFonts w:ascii="Times New Roman" w:eastAsia="Times New Roman" w:hAnsi="Times New Roman" w:cs="Times New Roman"/>
                <w:b/>
                <w:bCs/>
                <w:sz w:val="24"/>
                <w:szCs w:val="24"/>
                <w:highlight w:val="yellow"/>
              </w:rPr>
            </w:pPr>
            <w:r w:rsidRPr="00824F78">
              <w:rPr>
                <w:rFonts w:ascii="Times New Roman" w:eastAsia="Times New Roman" w:hAnsi="Times New Roman" w:cs="Times New Roman"/>
                <w:b/>
                <w:bCs/>
                <w:sz w:val="24"/>
                <w:szCs w:val="24"/>
                <w:highlight w:val="yellow"/>
              </w:rPr>
              <w:t>$TBD</w:t>
            </w:r>
          </w:p>
        </w:tc>
        <w:tc>
          <w:tcPr>
            <w:tcW w:w="1620" w:type="dxa"/>
            <w:vAlign w:val="bottom"/>
          </w:tcPr>
          <w:p w:rsidR="00824F78" w:rsidRPr="00824F78" w:rsidRDefault="00824F78" w:rsidP="00824F78">
            <w:pPr>
              <w:widowControl w:val="0"/>
              <w:autoSpaceDE w:val="0"/>
              <w:autoSpaceDN w:val="0"/>
              <w:adjustRightInd w:val="0"/>
              <w:spacing w:after="0" w:line="240" w:lineRule="auto"/>
              <w:jc w:val="right"/>
              <w:rPr>
                <w:rFonts w:ascii="Times New Roman" w:eastAsia="Times New Roman" w:hAnsi="Times New Roman" w:cs="Times New Roman"/>
                <w:sz w:val="24"/>
                <w:szCs w:val="24"/>
                <w:highlight w:val="yellow"/>
              </w:rPr>
            </w:pPr>
            <w:r w:rsidRPr="00824F78">
              <w:rPr>
                <w:rFonts w:ascii="Times New Roman" w:eastAsia="Times New Roman" w:hAnsi="Times New Roman" w:cs="Times New Roman"/>
                <w:b/>
                <w:bCs/>
                <w:sz w:val="24"/>
                <w:szCs w:val="24"/>
                <w:highlight w:val="yellow"/>
              </w:rPr>
              <w:t>$TBD</w:t>
            </w:r>
          </w:p>
        </w:tc>
      </w:tr>
      <w:tr w:rsidR="00824F78" w:rsidRPr="00824F78" w:rsidTr="007653A8">
        <w:tc>
          <w:tcPr>
            <w:tcW w:w="4770" w:type="dxa"/>
          </w:tcPr>
          <w:p w:rsidR="00824F78" w:rsidRPr="00824F78" w:rsidRDefault="00824F78" w:rsidP="00824F78">
            <w:pPr>
              <w:widowControl w:val="0"/>
              <w:autoSpaceDE w:val="0"/>
              <w:autoSpaceDN w:val="0"/>
              <w:adjustRightInd w:val="0"/>
              <w:spacing w:after="0" w:line="240" w:lineRule="auto"/>
              <w:rPr>
                <w:rFonts w:ascii="Times New Roman" w:eastAsia="Times New Roman" w:hAnsi="Times New Roman" w:cs="Times New Roman"/>
                <w:sz w:val="24"/>
                <w:szCs w:val="24"/>
              </w:rPr>
            </w:pPr>
            <w:r w:rsidRPr="00824F78">
              <w:rPr>
                <w:rFonts w:ascii="Times New Roman" w:eastAsia="Times New Roman" w:hAnsi="Times New Roman" w:cs="Times New Roman"/>
                <w:sz w:val="24"/>
                <w:szCs w:val="24"/>
              </w:rPr>
              <w:t xml:space="preserve">Item 3 – SECON Level 3, 4, and 5 Site Security services at the National Energy Technology Laboratory located in </w:t>
            </w:r>
            <w:r w:rsidRPr="00824F78">
              <w:rPr>
                <w:rFonts w:ascii="Times New Roman" w:eastAsia="Times New Roman" w:hAnsi="Times New Roman" w:cs="Times New Roman"/>
                <w:b/>
                <w:sz w:val="24"/>
                <w:szCs w:val="24"/>
              </w:rPr>
              <w:t>Albany, Oregon</w:t>
            </w:r>
          </w:p>
        </w:tc>
        <w:tc>
          <w:tcPr>
            <w:tcW w:w="1092" w:type="dxa"/>
            <w:vAlign w:val="bottom"/>
          </w:tcPr>
          <w:p w:rsidR="00824F78" w:rsidRPr="00824F78" w:rsidRDefault="00824F78" w:rsidP="00824F7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24F78">
              <w:rPr>
                <w:rFonts w:ascii="Times New Roman" w:eastAsia="Times New Roman" w:hAnsi="Times New Roman" w:cs="Times New Roman"/>
                <w:sz w:val="24"/>
                <w:szCs w:val="24"/>
              </w:rPr>
              <w:t>12 Months</w:t>
            </w:r>
          </w:p>
        </w:tc>
        <w:tc>
          <w:tcPr>
            <w:tcW w:w="1248" w:type="dxa"/>
            <w:vAlign w:val="bottom"/>
          </w:tcPr>
          <w:p w:rsidR="00824F78" w:rsidRPr="00824F78" w:rsidRDefault="00824F78" w:rsidP="00824F78">
            <w:pPr>
              <w:widowControl w:val="0"/>
              <w:autoSpaceDE w:val="0"/>
              <w:autoSpaceDN w:val="0"/>
              <w:adjustRightInd w:val="0"/>
              <w:spacing w:after="0" w:line="240" w:lineRule="auto"/>
              <w:jc w:val="right"/>
              <w:rPr>
                <w:rFonts w:ascii="Times New Roman" w:eastAsia="Times New Roman" w:hAnsi="Times New Roman" w:cs="Times New Roman"/>
                <w:b/>
                <w:bCs/>
                <w:sz w:val="24"/>
                <w:szCs w:val="24"/>
                <w:highlight w:val="yellow"/>
              </w:rPr>
            </w:pPr>
            <w:r w:rsidRPr="00824F78">
              <w:rPr>
                <w:rFonts w:ascii="Times New Roman" w:eastAsia="Times New Roman" w:hAnsi="Times New Roman" w:cs="Times New Roman"/>
                <w:b/>
                <w:bCs/>
                <w:sz w:val="24"/>
                <w:szCs w:val="24"/>
                <w:highlight w:val="yellow"/>
              </w:rPr>
              <w:t>$TBD</w:t>
            </w:r>
          </w:p>
        </w:tc>
        <w:tc>
          <w:tcPr>
            <w:tcW w:w="1620" w:type="dxa"/>
            <w:vAlign w:val="bottom"/>
          </w:tcPr>
          <w:p w:rsidR="00824F78" w:rsidRPr="00824F78" w:rsidRDefault="00824F78" w:rsidP="00824F78">
            <w:pPr>
              <w:widowControl w:val="0"/>
              <w:autoSpaceDE w:val="0"/>
              <w:autoSpaceDN w:val="0"/>
              <w:adjustRightInd w:val="0"/>
              <w:spacing w:after="0" w:line="240" w:lineRule="auto"/>
              <w:jc w:val="right"/>
              <w:rPr>
                <w:rFonts w:ascii="Times New Roman" w:eastAsia="Times New Roman" w:hAnsi="Times New Roman" w:cs="Times New Roman"/>
                <w:sz w:val="24"/>
                <w:szCs w:val="24"/>
                <w:highlight w:val="yellow"/>
              </w:rPr>
            </w:pPr>
            <w:r w:rsidRPr="00824F78">
              <w:rPr>
                <w:rFonts w:ascii="Times New Roman" w:eastAsia="Times New Roman" w:hAnsi="Times New Roman" w:cs="Times New Roman"/>
                <w:b/>
                <w:bCs/>
                <w:sz w:val="24"/>
                <w:szCs w:val="24"/>
                <w:highlight w:val="yellow"/>
              </w:rPr>
              <w:t>$TBD</w:t>
            </w:r>
          </w:p>
        </w:tc>
      </w:tr>
      <w:tr w:rsidR="00824F78" w:rsidRPr="00824F78" w:rsidTr="007653A8">
        <w:tc>
          <w:tcPr>
            <w:tcW w:w="4770" w:type="dxa"/>
          </w:tcPr>
          <w:p w:rsidR="00824F78" w:rsidRPr="00824F78" w:rsidRDefault="00824F78" w:rsidP="00824F78">
            <w:pPr>
              <w:widowControl w:val="0"/>
              <w:autoSpaceDE w:val="0"/>
              <w:autoSpaceDN w:val="0"/>
              <w:adjustRightInd w:val="0"/>
              <w:spacing w:after="0" w:line="240" w:lineRule="auto"/>
              <w:rPr>
                <w:rFonts w:ascii="Times New Roman" w:eastAsia="Times New Roman" w:hAnsi="Times New Roman" w:cs="Times New Roman"/>
                <w:sz w:val="24"/>
                <w:szCs w:val="24"/>
              </w:rPr>
            </w:pPr>
            <w:r w:rsidRPr="00824F78">
              <w:rPr>
                <w:rFonts w:ascii="Times New Roman" w:eastAsia="Times New Roman" w:hAnsi="Times New Roman" w:cs="Times New Roman"/>
                <w:sz w:val="24"/>
                <w:szCs w:val="24"/>
              </w:rPr>
              <w:t>Item 4 – Additional Site Security services may be required by the National Energy Technology Laboratory.  The use of this line item requires prior Contracting Officer’s Representative (COR) written authorization.</w:t>
            </w:r>
          </w:p>
        </w:tc>
        <w:tc>
          <w:tcPr>
            <w:tcW w:w="1092" w:type="dxa"/>
            <w:vAlign w:val="bottom"/>
          </w:tcPr>
          <w:p w:rsidR="00824F78" w:rsidRPr="00824F78" w:rsidRDefault="00824F78" w:rsidP="00824F7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24F78">
              <w:rPr>
                <w:rFonts w:ascii="Times New Roman" w:eastAsia="Times New Roman" w:hAnsi="Times New Roman" w:cs="Times New Roman"/>
                <w:sz w:val="24"/>
                <w:szCs w:val="24"/>
              </w:rPr>
              <w:t>150 Hours</w:t>
            </w:r>
          </w:p>
        </w:tc>
        <w:tc>
          <w:tcPr>
            <w:tcW w:w="1248" w:type="dxa"/>
            <w:vAlign w:val="bottom"/>
          </w:tcPr>
          <w:p w:rsidR="008A43EB" w:rsidRDefault="00824F78" w:rsidP="00824F78">
            <w:pPr>
              <w:widowControl w:val="0"/>
              <w:autoSpaceDE w:val="0"/>
              <w:autoSpaceDN w:val="0"/>
              <w:adjustRightInd w:val="0"/>
              <w:spacing w:after="0" w:line="240" w:lineRule="auto"/>
              <w:jc w:val="right"/>
              <w:rPr>
                <w:rFonts w:ascii="Times New Roman" w:eastAsia="Times New Roman" w:hAnsi="Times New Roman" w:cs="Times New Roman"/>
                <w:b/>
                <w:bCs/>
                <w:sz w:val="24"/>
                <w:szCs w:val="24"/>
                <w:highlight w:val="yellow"/>
              </w:rPr>
            </w:pPr>
            <w:r w:rsidRPr="00824F78">
              <w:rPr>
                <w:rFonts w:ascii="Times New Roman" w:eastAsia="Times New Roman" w:hAnsi="Times New Roman" w:cs="Times New Roman"/>
                <w:b/>
                <w:bCs/>
                <w:sz w:val="24"/>
                <w:szCs w:val="24"/>
                <w:highlight w:val="yellow"/>
              </w:rPr>
              <w:t>Fixed-Rate</w:t>
            </w:r>
          </w:p>
          <w:p w:rsidR="00824F78" w:rsidRPr="00824F78" w:rsidRDefault="00824F78" w:rsidP="00824F78">
            <w:pPr>
              <w:widowControl w:val="0"/>
              <w:autoSpaceDE w:val="0"/>
              <w:autoSpaceDN w:val="0"/>
              <w:adjustRightInd w:val="0"/>
              <w:spacing w:after="0" w:line="240" w:lineRule="auto"/>
              <w:jc w:val="right"/>
              <w:rPr>
                <w:rFonts w:ascii="Times New Roman" w:eastAsia="Times New Roman" w:hAnsi="Times New Roman" w:cs="Times New Roman"/>
                <w:b/>
                <w:sz w:val="24"/>
                <w:szCs w:val="24"/>
                <w:highlight w:val="yellow"/>
              </w:rPr>
            </w:pPr>
            <w:r w:rsidRPr="00824F78">
              <w:rPr>
                <w:rFonts w:ascii="Times New Roman" w:eastAsia="Times New Roman" w:hAnsi="Times New Roman" w:cs="Times New Roman"/>
                <w:b/>
                <w:bCs/>
                <w:sz w:val="24"/>
                <w:szCs w:val="24"/>
                <w:highlight w:val="yellow"/>
              </w:rPr>
              <w:t>$TBD</w:t>
            </w:r>
          </w:p>
        </w:tc>
        <w:tc>
          <w:tcPr>
            <w:tcW w:w="1620" w:type="dxa"/>
            <w:vAlign w:val="bottom"/>
          </w:tcPr>
          <w:p w:rsidR="00824F78" w:rsidRPr="00824F78" w:rsidRDefault="00824F78" w:rsidP="00824F78">
            <w:pPr>
              <w:widowControl w:val="0"/>
              <w:autoSpaceDE w:val="0"/>
              <w:autoSpaceDN w:val="0"/>
              <w:adjustRightInd w:val="0"/>
              <w:spacing w:after="0" w:line="240" w:lineRule="auto"/>
              <w:jc w:val="right"/>
              <w:rPr>
                <w:rFonts w:ascii="Times New Roman" w:eastAsia="Times New Roman" w:hAnsi="Times New Roman" w:cs="Times New Roman"/>
                <w:b/>
                <w:sz w:val="24"/>
                <w:szCs w:val="24"/>
                <w:highlight w:val="yellow"/>
              </w:rPr>
            </w:pPr>
            <w:r w:rsidRPr="00824F78">
              <w:rPr>
                <w:rFonts w:ascii="Times New Roman" w:eastAsia="Times New Roman" w:hAnsi="Times New Roman" w:cs="Times New Roman"/>
                <w:b/>
                <w:sz w:val="24"/>
                <w:szCs w:val="24"/>
                <w:highlight w:val="yellow"/>
              </w:rPr>
              <w:t>Not-To-Exceed</w:t>
            </w:r>
          </w:p>
          <w:p w:rsidR="00824F78" w:rsidRPr="00824F78" w:rsidRDefault="00824F78" w:rsidP="00824F78">
            <w:pPr>
              <w:widowControl w:val="0"/>
              <w:autoSpaceDE w:val="0"/>
              <w:autoSpaceDN w:val="0"/>
              <w:adjustRightInd w:val="0"/>
              <w:spacing w:after="0" w:line="240" w:lineRule="auto"/>
              <w:jc w:val="right"/>
              <w:rPr>
                <w:rFonts w:ascii="Times New Roman" w:eastAsia="Times New Roman" w:hAnsi="Times New Roman" w:cs="Times New Roman"/>
                <w:b/>
                <w:sz w:val="24"/>
                <w:szCs w:val="24"/>
                <w:highlight w:val="yellow"/>
              </w:rPr>
            </w:pPr>
            <w:r w:rsidRPr="00824F78">
              <w:rPr>
                <w:rFonts w:ascii="Times New Roman" w:eastAsia="Times New Roman" w:hAnsi="Times New Roman" w:cs="Times New Roman"/>
                <w:b/>
                <w:sz w:val="24"/>
                <w:szCs w:val="24"/>
                <w:highlight w:val="yellow"/>
              </w:rPr>
              <w:t>$TBD</w:t>
            </w:r>
          </w:p>
        </w:tc>
      </w:tr>
      <w:tr w:rsidR="00824F78" w:rsidRPr="00824F78" w:rsidTr="007653A8">
        <w:tc>
          <w:tcPr>
            <w:tcW w:w="7110" w:type="dxa"/>
            <w:gridSpan w:val="3"/>
          </w:tcPr>
          <w:p w:rsidR="00824F78" w:rsidRPr="00824F78" w:rsidRDefault="00824F78" w:rsidP="00824F78">
            <w:pPr>
              <w:widowControl w:val="0"/>
              <w:autoSpaceDE w:val="0"/>
              <w:autoSpaceDN w:val="0"/>
              <w:adjustRightInd w:val="0"/>
              <w:spacing w:after="0" w:line="240" w:lineRule="auto"/>
              <w:jc w:val="right"/>
              <w:rPr>
                <w:rFonts w:ascii="Times New Roman" w:eastAsia="Times New Roman" w:hAnsi="Times New Roman" w:cs="Times New Roman"/>
                <w:b/>
                <w:caps/>
                <w:sz w:val="24"/>
                <w:szCs w:val="24"/>
              </w:rPr>
            </w:pPr>
          </w:p>
          <w:p w:rsidR="00824F78" w:rsidRPr="00824F78" w:rsidRDefault="00824F78" w:rsidP="00824F78">
            <w:pPr>
              <w:widowControl w:val="0"/>
              <w:autoSpaceDE w:val="0"/>
              <w:autoSpaceDN w:val="0"/>
              <w:adjustRightInd w:val="0"/>
              <w:spacing w:after="0" w:line="240" w:lineRule="auto"/>
              <w:jc w:val="right"/>
              <w:rPr>
                <w:rFonts w:ascii="Times New Roman" w:eastAsia="Times New Roman" w:hAnsi="Times New Roman" w:cs="Times New Roman"/>
                <w:b/>
                <w:caps/>
                <w:sz w:val="24"/>
                <w:szCs w:val="24"/>
              </w:rPr>
            </w:pPr>
            <w:r w:rsidRPr="00824F78">
              <w:rPr>
                <w:rFonts w:ascii="Times New Roman" w:eastAsia="Times New Roman" w:hAnsi="Times New Roman" w:cs="Times New Roman"/>
                <w:b/>
                <w:caps/>
                <w:sz w:val="24"/>
                <w:szCs w:val="24"/>
              </w:rPr>
              <w:t>Total Option Period 2 Price</w:t>
            </w:r>
          </w:p>
        </w:tc>
        <w:tc>
          <w:tcPr>
            <w:tcW w:w="1620" w:type="dxa"/>
            <w:vAlign w:val="bottom"/>
          </w:tcPr>
          <w:p w:rsidR="00824F78" w:rsidRPr="00824F78" w:rsidRDefault="00824F78" w:rsidP="00824F78">
            <w:pPr>
              <w:widowControl w:val="0"/>
              <w:autoSpaceDE w:val="0"/>
              <w:autoSpaceDN w:val="0"/>
              <w:adjustRightInd w:val="0"/>
              <w:spacing w:after="0" w:line="240" w:lineRule="auto"/>
              <w:jc w:val="right"/>
              <w:rPr>
                <w:rFonts w:ascii="Times New Roman" w:eastAsia="Times New Roman" w:hAnsi="Times New Roman" w:cs="Times New Roman"/>
                <w:b/>
                <w:sz w:val="24"/>
                <w:szCs w:val="24"/>
              </w:rPr>
            </w:pPr>
            <w:r w:rsidRPr="00824F78">
              <w:rPr>
                <w:rFonts w:ascii="Times New Roman" w:eastAsia="Times New Roman" w:hAnsi="Times New Roman" w:cs="Times New Roman"/>
                <w:b/>
                <w:bCs/>
                <w:sz w:val="24"/>
                <w:szCs w:val="24"/>
                <w:highlight w:val="yellow"/>
              </w:rPr>
              <w:t>$TBD</w:t>
            </w:r>
          </w:p>
        </w:tc>
      </w:tr>
    </w:tbl>
    <w:p w:rsidR="00824F78" w:rsidRPr="00824F78" w:rsidRDefault="00824F78" w:rsidP="00824F78">
      <w:pPr>
        <w:widowControl w:val="0"/>
        <w:autoSpaceDE w:val="0"/>
        <w:autoSpaceDN w:val="0"/>
        <w:adjustRightInd w:val="0"/>
        <w:spacing w:after="0" w:line="240" w:lineRule="auto"/>
        <w:rPr>
          <w:rFonts w:ascii="Times New Roman" w:eastAsiaTheme="minorEastAsia" w:hAnsi="Times New Roman" w:cs="Times New Roman"/>
          <w:sz w:val="24"/>
          <w:szCs w:val="24"/>
        </w:rPr>
      </w:pPr>
    </w:p>
    <w:p w:rsidR="00824F78" w:rsidRDefault="00824F78" w:rsidP="00824F78">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824F78" w:rsidRPr="00824F78" w:rsidRDefault="00824F78" w:rsidP="00824F78">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824F78">
        <w:rPr>
          <w:rFonts w:ascii="Times New Roman" w:eastAsia="Times New Roman" w:hAnsi="Times New Roman" w:cs="Times New Roman"/>
          <w:b/>
          <w:bCs/>
          <w:sz w:val="24"/>
          <w:szCs w:val="24"/>
        </w:rPr>
        <w:t>Option Period 3 (February 1, 2019 through January 31, 2020)</w:t>
      </w:r>
    </w:p>
    <w:p w:rsidR="00824F78" w:rsidRPr="00824F78" w:rsidRDefault="00824F78" w:rsidP="00824F78">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873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70"/>
        <w:gridCol w:w="1092"/>
        <w:gridCol w:w="1248"/>
        <w:gridCol w:w="1620"/>
      </w:tblGrid>
      <w:tr w:rsidR="00824F78" w:rsidRPr="00824F78" w:rsidTr="007653A8">
        <w:tc>
          <w:tcPr>
            <w:tcW w:w="4770" w:type="dxa"/>
            <w:vAlign w:val="bottom"/>
          </w:tcPr>
          <w:p w:rsidR="00824F78" w:rsidRPr="00824F78" w:rsidRDefault="00824F78" w:rsidP="00824F7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24F78">
              <w:rPr>
                <w:rFonts w:ascii="Times New Roman" w:eastAsia="Times New Roman" w:hAnsi="Times New Roman" w:cs="Times New Roman"/>
                <w:b/>
                <w:bCs/>
                <w:sz w:val="24"/>
                <w:szCs w:val="24"/>
              </w:rPr>
              <w:t>ITEM DESCRIPTION</w:t>
            </w:r>
          </w:p>
        </w:tc>
        <w:tc>
          <w:tcPr>
            <w:tcW w:w="1092" w:type="dxa"/>
            <w:vAlign w:val="bottom"/>
          </w:tcPr>
          <w:p w:rsidR="00824F78" w:rsidRPr="00824F78" w:rsidRDefault="00824F78" w:rsidP="00824F78">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824F78">
              <w:rPr>
                <w:rFonts w:ascii="Times New Roman" w:eastAsia="Times New Roman" w:hAnsi="Times New Roman" w:cs="Times New Roman"/>
                <w:b/>
                <w:bCs/>
                <w:sz w:val="24"/>
                <w:szCs w:val="24"/>
              </w:rPr>
              <w:t>UNITS</w:t>
            </w:r>
          </w:p>
        </w:tc>
        <w:tc>
          <w:tcPr>
            <w:tcW w:w="1248" w:type="dxa"/>
            <w:vAlign w:val="bottom"/>
          </w:tcPr>
          <w:p w:rsidR="00824F78" w:rsidRPr="00824F78" w:rsidRDefault="00824F78" w:rsidP="00824F78">
            <w:pPr>
              <w:widowControl w:val="0"/>
              <w:autoSpaceDE w:val="0"/>
              <w:autoSpaceDN w:val="0"/>
              <w:adjustRightInd w:val="0"/>
              <w:spacing w:after="0" w:line="240" w:lineRule="auto"/>
              <w:jc w:val="center"/>
              <w:rPr>
                <w:rFonts w:ascii="Times New Roman" w:eastAsia="Times New Roman" w:hAnsi="Times New Roman" w:cs="Times New Roman"/>
                <w:b/>
                <w:bCs/>
                <w:caps/>
                <w:sz w:val="24"/>
                <w:szCs w:val="24"/>
              </w:rPr>
            </w:pPr>
            <w:r w:rsidRPr="00824F78">
              <w:rPr>
                <w:rFonts w:ascii="Times New Roman" w:eastAsia="Times New Roman" w:hAnsi="Times New Roman" w:cs="Times New Roman"/>
                <w:b/>
                <w:bCs/>
                <w:caps/>
                <w:sz w:val="24"/>
                <w:szCs w:val="24"/>
              </w:rPr>
              <w:t>Price per Month</w:t>
            </w:r>
          </w:p>
        </w:tc>
        <w:tc>
          <w:tcPr>
            <w:tcW w:w="1620" w:type="dxa"/>
            <w:vAlign w:val="bottom"/>
          </w:tcPr>
          <w:p w:rsidR="00824F78" w:rsidRPr="00824F78" w:rsidRDefault="00824F78" w:rsidP="00824F78">
            <w:pPr>
              <w:widowControl w:val="0"/>
              <w:autoSpaceDE w:val="0"/>
              <w:autoSpaceDN w:val="0"/>
              <w:adjustRightInd w:val="0"/>
              <w:spacing w:after="0" w:line="240" w:lineRule="auto"/>
              <w:jc w:val="center"/>
              <w:rPr>
                <w:rFonts w:ascii="Times New Roman" w:eastAsia="Times New Roman" w:hAnsi="Times New Roman" w:cs="Times New Roman"/>
                <w:b/>
                <w:bCs/>
                <w:caps/>
                <w:sz w:val="24"/>
                <w:szCs w:val="24"/>
              </w:rPr>
            </w:pPr>
            <w:r w:rsidRPr="00824F78">
              <w:rPr>
                <w:rFonts w:ascii="Times New Roman" w:eastAsia="Times New Roman" w:hAnsi="Times New Roman" w:cs="Times New Roman"/>
                <w:b/>
                <w:bCs/>
                <w:caps/>
                <w:sz w:val="24"/>
                <w:szCs w:val="24"/>
              </w:rPr>
              <w:t>TOTAL PRICE</w:t>
            </w:r>
          </w:p>
        </w:tc>
      </w:tr>
      <w:tr w:rsidR="00824F78" w:rsidRPr="00824F78" w:rsidTr="007653A8">
        <w:tc>
          <w:tcPr>
            <w:tcW w:w="4770" w:type="dxa"/>
          </w:tcPr>
          <w:p w:rsidR="00824F78" w:rsidRPr="00824F78" w:rsidRDefault="00824F78" w:rsidP="00824F78">
            <w:pPr>
              <w:widowControl w:val="0"/>
              <w:autoSpaceDE w:val="0"/>
              <w:autoSpaceDN w:val="0"/>
              <w:adjustRightInd w:val="0"/>
              <w:spacing w:after="0" w:line="240" w:lineRule="auto"/>
              <w:rPr>
                <w:rFonts w:ascii="Times New Roman" w:eastAsia="Times New Roman" w:hAnsi="Times New Roman" w:cs="Times New Roman"/>
                <w:sz w:val="24"/>
                <w:szCs w:val="24"/>
              </w:rPr>
            </w:pPr>
            <w:r w:rsidRPr="00824F78">
              <w:rPr>
                <w:rFonts w:ascii="Times New Roman" w:eastAsia="Times New Roman" w:hAnsi="Times New Roman" w:cs="Times New Roman"/>
                <w:sz w:val="24"/>
                <w:szCs w:val="24"/>
              </w:rPr>
              <w:t xml:space="preserve">Item 1 – SECON Level 3, 4, and 5 Site </w:t>
            </w:r>
            <w:r w:rsidRPr="00824F78">
              <w:rPr>
                <w:rFonts w:ascii="Times New Roman" w:eastAsia="Times New Roman" w:hAnsi="Times New Roman" w:cs="Times New Roman"/>
                <w:sz w:val="24"/>
                <w:szCs w:val="24"/>
              </w:rPr>
              <w:lastRenderedPageBreak/>
              <w:t xml:space="preserve">Security services at the National Energy Technology Laboratory located in </w:t>
            </w:r>
            <w:r w:rsidRPr="00824F78">
              <w:rPr>
                <w:rFonts w:ascii="Times New Roman" w:eastAsia="Times New Roman" w:hAnsi="Times New Roman" w:cs="Times New Roman"/>
                <w:b/>
                <w:sz w:val="24"/>
                <w:szCs w:val="24"/>
              </w:rPr>
              <w:t>Morgantown, WV</w:t>
            </w:r>
          </w:p>
        </w:tc>
        <w:tc>
          <w:tcPr>
            <w:tcW w:w="1092" w:type="dxa"/>
            <w:vAlign w:val="bottom"/>
          </w:tcPr>
          <w:p w:rsidR="00824F78" w:rsidRPr="00824F78" w:rsidRDefault="00824F78" w:rsidP="00824F7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24F78">
              <w:rPr>
                <w:rFonts w:ascii="Times New Roman" w:eastAsia="Times New Roman" w:hAnsi="Times New Roman" w:cs="Times New Roman"/>
                <w:sz w:val="24"/>
                <w:szCs w:val="24"/>
              </w:rPr>
              <w:lastRenderedPageBreak/>
              <w:t xml:space="preserve">12 </w:t>
            </w:r>
            <w:r w:rsidRPr="00824F78">
              <w:rPr>
                <w:rFonts w:ascii="Times New Roman" w:eastAsia="Times New Roman" w:hAnsi="Times New Roman" w:cs="Times New Roman"/>
                <w:sz w:val="24"/>
                <w:szCs w:val="24"/>
              </w:rPr>
              <w:lastRenderedPageBreak/>
              <w:t>Months</w:t>
            </w:r>
          </w:p>
        </w:tc>
        <w:tc>
          <w:tcPr>
            <w:tcW w:w="1248" w:type="dxa"/>
            <w:vAlign w:val="bottom"/>
          </w:tcPr>
          <w:p w:rsidR="00824F78" w:rsidRPr="00824F78" w:rsidRDefault="00824F78" w:rsidP="00824F78">
            <w:pPr>
              <w:widowControl w:val="0"/>
              <w:autoSpaceDE w:val="0"/>
              <w:autoSpaceDN w:val="0"/>
              <w:adjustRightInd w:val="0"/>
              <w:spacing w:after="0" w:line="240" w:lineRule="auto"/>
              <w:jc w:val="right"/>
              <w:rPr>
                <w:rFonts w:ascii="Times New Roman" w:eastAsia="Times New Roman" w:hAnsi="Times New Roman" w:cs="Times New Roman"/>
                <w:b/>
                <w:bCs/>
                <w:sz w:val="24"/>
                <w:szCs w:val="24"/>
                <w:highlight w:val="yellow"/>
              </w:rPr>
            </w:pPr>
            <w:r w:rsidRPr="00824F78">
              <w:rPr>
                <w:rFonts w:ascii="Times New Roman" w:eastAsia="Times New Roman" w:hAnsi="Times New Roman" w:cs="Times New Roman"/>
                <w:b/>
                <w:bCs/>
                <w:sz w:val="24"/>
                <w:szCs w:val="24"/>
                <w:highlight w:val="yellow"/>
              </w:rPr>
              <w:lastRenderedPageBreak/>
              <w:t>$TBD</w:t>
            </w:r>
          </w:p>
        </w:tc>
        <w:tc>
          <w:tcPr>
            <w:tcW w:w="1620" w:type="dxa"/>
            <w:vAlign w:val="bottom"/>
          </w:tcPr>
          <w:p w:rsidR="00824F78" w:rsidRPr="00824F78" w:rsidRDefault="00824F78" w:rsidP="00824F78">
            <w:pPr>
              <w:widowControl w:val="0"/>
              <w:autoSpaceDE w:val="0"/>
              <w:autoSpaceDN w:val="0"/>
              <w:adjustRightInd w:val="0"/>
              <w:spacing w:after="0" w:line="240" w:lineRule="auto"/>
              <w:jc w:val="right"/>
              <w:rPr>
                <w:rFonts w:ascii="Times New Roman" w:eastAsia="Times New Roman" w:hAnsi="Times New Roman" w:cs="Times New Roman"/>
                <w:sz w:val="24"/>
                <w:szCs w:val="24"/>
                <w:highlight w:val="yellow"/>
              </w:rPr>
            </w:pPr>
            <w:r w:rsidRPr="00824F78">
              <w:rPr>
                <w:rFonts w:ascii="Times New Roman" w:eastAsia="Times New Roman" w:hAnsi="Times New Roman" w:cs="Times New Roman"/>
                <w:b/>
                <w:bCs/>
                <w:sz w:val="24"/>
                <w:szCs w:val="24"/>
                <w:highlight w:val="yellow"/>
              </w:rPr>
              <w:t>$TBD</w:t>
            </w:r>
          </w:p>
        </w:tc>
      </w:tr>
      <w:tr w:rsidR="00824F78" w:rsidRPr="00824F78" w:rsidTr="007653A8">
        <w:tc>
          <w:tcPr>
            <w:tcW w:w="4770" w:type="dxa"/>
          </w:tcPr>
          <w:p w:rsidR="00824F78" w:rsidRPr="00824F78" w:rsidRDefault="00824F78" w:rsidP="00824F78">
            <w:pPr>
              <w:widowControl w:val="0"/>
              <w:autoSpaceDE w:val="0"/>
              <w:autoSpaceDN w:val="0"/>
              <w:adjustRightInd w:val="0"/>
              <w:spacing w:after="0" w:line="240" w:lineRule="auto"/>
              <w:rPr>
                <w:rFonts w:ascii="Times New Roman" w:eastAsia="Times New Roman" w:hAnsi="Times New Roman" w:cs="Times New Roman"/>
                <w:sz w:val="24"/>
                <w:szCs w:val="24"/>
              </w:rPr>
            </w:pPr>
            <w:r w:rsidRPr="00824F78">
              <w:rPr>
                <w:rFonts w:ascii="Times New Roman" w:eastAsia="Times New Roman" w:hAnsi="Times New Roman" w:cs="Times New Roman"/>
                <w:sz w:val="24"/>
                <w:szCs w:val="24"/>
              </w:rPr>
              <w:lastRenderedPageBreak/>
              <w:t xml:space="preserve">Item 2 – SECON Level 3, 4, and 5 Site Security services at the National Energy Technology Laboratory located in </w:t>
            </w:r>
            <w:r w:rsidRPr="00824F78">
              <w:rPr>
                <w:rFonts w:ascii="Times New Roman" w:eastAsia="Times New Roman" w:hAnsi="Times New Roman" w:cs="Times New Roman"/>
                <w:b/>
                <w:sz w:val="24"/>
                <w:szCs w:val="24"/>
              </w:rPr>
              <w:t>Pittsburgh, PA</w:t>
            </w:r>
          </w:p>
        </w:tc>
        <w:tc>
          <w:tcPr>
            <w:tcW w:w="1092" w:type="dxa"/>
            <w:vAlign w:val="bottom"/>
          </w:tcPr>
          <w:p w:rsidR="00824F78" w:rsidRPr="00824F78" w:rsidRDefault="00824F78" w:rsidP="00824F7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24F78">
              <w:rPr>
                <w:rFonts w:ascii="Times New Roman" w:eastAsia="Times New Roman" w:hAnsi="Times New Roman" w:cs="Times New Roman"/>
                <w:sz w:val="24"/>
                <w:szCs w:val="24"/>
              </w:rPr>
              <w:t>12 Months</w:t>
            </w:r>
          </w:p>
        </w:tc>
        <w:tc>
          <w:tcPr>
            <w:tcW w:w="1248" w:type="dxa"/>
            <w:vAlign w:val="bottom"/>
          </w:tcPr>
          <w:p w:rsidR="00824F78" w:rsidRPr="00824F78" w:rsidRDefault="00824F78" w:rsidP="00824F78">
            <w:pPr>
              <w:widowControl w:val="0"/>
              <w:autoSpaceDE w:val="0"/>
              <w:autoSpaceDN w:val="0"/>
              <w:adjustRightInd w:val="0"/>
              <w:spacing w:after="0" w:line="240" w:lineRule="auto"/>
              <w:jc w:val="right"/>
              <w:rPr>
                <w:rFonts w:ascii="Times New Roman" w:eastAsia="Times New Roman" w:hAnsi="Times New Roman" w:cs="Times New Roman"/>
                <w:b/>
                <w:bCs/>
                <w:sz w:val="24"/>
                <w:szCs w:val="24"/>
                <w:highlight w:val="yellow"/>
              </w:rPr>
            </w:pPr>
            <w:r w:rsidRPr="00824F78">
              <w:rPr>
                <w:rFonts w:ascii="Times New Roman" w:eastAsia="Times New Roman" w:hAnsi="Times New Roman" w:cs="Times New Roman"/>
                <w:b/>
                <w:bCs/>
                <w:sz w:val="24"/>
                <w:szCs w:val="24"/>
                <w:highlight w:val="yellow"/>
              </w:rPr>
              <w:t>$TBD</w:t>
            </w:r>
          </w:p>
        </w:tc>
        <w:tc>
          <w:tcPr>
            <w:tcW w:w="1620" w:type="dxa"/>
            <w:vAlign w:val="bottom"/>
          </w:tcPr>
          <w:p w:rsidR="00824F78" w:rsidRPr="00824F78" w:rsidRDefault="00824F78" w:rsidP="00824F78">
            <w:pPr>
              <w:widowControl w:val="0"/>
              <w:autoSpaceDE w:val="0"/>
              <w:autoSpaceDN w:val="0"/>
              <w:adjustRightInd w:val="0"/>
              <w:spacing w:after="0" w:line="240" w:lineRule="auto"/>
              <w:jc w:val="right"/>
              <w:rPr>
                <w:rFonts w:ascii="Times New Roman" w:eastAsia="Times New Roman" w:hAnsi="Times New Roman" w:cs="Times New Roman"/>
                <w:sz w:val="24"/>
                <w:szCs w:val="24"/>
                <w:highlight w:val="yellow"/>
              </w:rPr>
            </w:pPr>
            <w:r w:rsidRPr="00824F78">
              <w:rPr>
                <w:rFonts w:ascii="Times New Roman" w:eastAsia="Times New Roman" w:hAnsi="Times New Roman" w:cs="Times New Roman"/>
                <w:b/>
                <w:bCs/>
                <w:sz w:val="24"/>
                <w:szCs w:val="24"/>
                <w:highlight w:val="yellow"/>
              </w:rPr>
              <w:t>$TBD</w:t>
            </w:r>
          </w:p>
        </w:tc>
      </w:tr>
      <w:tr w:rsidR="00824F78" w:rsidRPr="00824F78" w:rsidTr="007653A8">
        <w:tc>
          <w:tcPr>
            <w:tcW w:w="4770" w:type="dxa"/>
          </w:tcPr>
          <w:p w:rsidR="00824F78" w:rsidRPr="00824F78" w:rsidRDefault="00824F78" w:rsidP="00824F78">
            <w:pPr>
              <w:widowControl w:val="0"/>
              <w:autoSpaceDE w:val="0"/>
              <w:autoSpaceDN w:val="0"/>
              <w:adjustRightInd w:val="0"/>
              <w:spacing w:after="0" w:line="240" w:lineRule="auto"/>
              <w:rPr>
                <w:rFonts w:ascii="Times New Roman" w:eastAsia="Times New Roman" w:hAnsi="Times New Roman" w:cs="Times New Roman"/>
                <w:sz w:val="24"/>
                <w:szCs w:val="24"/>
              </w:rPr>
            </w:pPr>
            <w:r w:rsidRPr="00824F78">
              <w:rPr>
                <w:rFonts w:ascii="Times New Roman" w:eastAsia="Times New Roman" w:hAnsi="Times New Roman" w:cs="Times New Roman"/>
                <w:sz w:val="24"/>
                <w:szCs w:val="24"/>
              </w:rPr>
              <w:t xml:space="preserve">Item 3 – SECON Level 3, 4, and 5 Site Security services at the National Energy Technology Laboratory located in </w:t>
            </w:r>
            <w:r w:rsidRPr="00824F78">
              <w:rPr>
                <w:rFonts w:ascii="Times New Roman" w:eastAsia="Times New Roman" w:hAnsi="Times New Roman" w:cs="Times New Roman"/>
                <w:b/>
                <w:sz w:val="24"/>
                <w:szCs w:val="24"/>
              </w:rPr>
              <w:t>Albany, Oregon</w:t>
            </w:r>
          </w:p>
        </w:tc>
        <w:tc>
          <w:tcPr>
            <w:tcW w:w="1092" w:type="dxa"/>
            <w:vAlign w:val="bottom"/>
          </w:tcPr>
          <w:p w:rsidR="00824F78" w:rsidRPr="00824F78" w:rsidRDefault="00824F78" w:rsidP="00824F7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24F78">
              <w:rPr>
                <w:rFonts w:ascii="Times New Roman" w:eastAsia="Times New Roman" w:hAnsi="Times New Roman" w:cs="Times New Roman"/>
                <w:sz w:val="24"/>
                <w:szCs w:val="24"/>
              </w:rPr>
              <w:t>12 Months</w:t>
            </w:r>
          </w:p>
        </w:tc>
        <w:tc>
          <w:tcPr>
            <w:tcW w:w="1248" w:type="dxa"/>
            <w:vAlign w:val="bottom"/>
          </w:tcPr>
          <w:p w:rsidR="00824F78" w:rsidRPr="00824F78" w:rsidRDefault="00824F78" w:rsidP="00824F78">
            <w:pPr>
              <w:widowControl w:val="0"/>
              <w:autoSpaceDE w:val="0"/>
              <w:autoSpaceDN w:val="0"/>
              <w:adjustRightInd w:val="0"/>
              <w:spacing w:after="0" w:line="240" w:lineRule="auto"/>
              <w:jc w:val="right"/>
              <w:rPr>
                <w:rFonts w:ascii="Times New Roman" w:eastAsia="Times New Roman" w:hAnsi="Times New Roman" w:cs="Times New Roman"/>
                <w:b/>
                <w:bCs/>
                <w:sz w:val="24"/>
                <w:szCs w:val="24"/>
                <w:highlight w:val="yellow"/>
              </w:rPr>
            </w:pPr>
            <w:r w:rsidRPr="00824F78">
              <w:rPr>
                <w:rFonts w:ascii="Times New Roman" w:eastAsia="Times New Roman" w:hAnsi="Times New Roman" w:cs="Times New Roman"/>
                <w:b/>
                <w:bCs/>
                <w:sz w:val="24"/>
                <w:szCs w:val="24"/>
                <w:highlight w:val="yellow"/>
              </w:rPr>
              <w:t>$TBD</w:t>
            </w:r>
          </w:p>
        </w:tc>
        <w:tc>
          <w:tcPr>
            <w:tcW w:w="1620" w:type="dxa"/>
            <w:vAlign w:val="bottom"/>
          </w:tcPr>
          <w:p w:rsidR="00824F78" w:rsidRPr="00824F78" w:rsidRDefault="00824F78" w:rsidP="00824F78">
            <w:pPr>
              <w:widowControl w:val="0"/>
              <w:autoSpaceDE w:val="0"/>
              <w:autoSpaceDN w:val="0"/>
              <w:adjustRightInd w:val="0"/>
              <w:spacing w:after="0" w:line="240" w:lineRule="auto"/>
              <w:jc w:val="right"/>
              <w:rPr>
                <w:rFonts w:ascii="Times New Roman" w:eastAsia="Times New Roman" w:hAnsi="Times New Roman" w:cs="Times New Roman"/>
                <w:sz w:val="24"/>
                <w:szCs w:val="24"/>
                <w:highlight w:val="yellow"/>
              </w:rPr>
            </w:pPr>
            <w:r w:rsidRPr="00824F78">
              <w:rPr>
                <w:rFonts w:ascii="Times New Roman" w:eastAsia="Times New Roman" w:hAnsi="Times New Roman" w:cs="Times New Roman"/>
                <w:b/>
                <w:bCs/>
                <w:sz w:val="24"/>
                <w:szCs w:val="24"/>
                <w:highlight w:val="yellow"/>
              </w:rPr>
              <w:t>$TBD</w:t>
            </w:r>
          </w:p>
        </w:tc>
      </w:tr>
      <w:tr w:rsidR="00824F78" w:rsidRPr="00824F78" w:rsidTr="007653A8">
        <w:tc>
          <w:tcPr>
            <w:tcW w:w="4770" w:type="dxa"/>
          </w:tcPr>
          <w:p w:rsidR="00824F78" w:rsidRPr="00824F78" w:rsidRDefault="00824F78" w:rsidP="00824F78">
            <w:pPr>
              <w:widowControl w:val="0"/>
              <w:autoSpaceDE w:val="0"/>
              <w:autoSpaceDN w:val="0"/>
              <w:adjustRightInd w:val="0"/>
              <w:spacing w:after="0" w:line="240" w:lineRule="auto"/>
              <w:rPr>
                <w:rFonts w:ascii="Times New Roman" w:eastAsia="Times New Roman" w:hAnsi="Times New Roman" w:cs="Times New Roman"/>
                <w:sz w:val="24"/>
                <w:szCs w:val="24"/>
              </w:rPr>
            </w:pPr>
            <w:r w:rsidRPr="00824F78">
              <w:rPr>
                <w:rFonts w:ascii="Times New Roman" w:eastAsia="Times New Roman" w:hAnsi="Times New Roman" w:cs="Times New Roman"/>
                <w:sz w:val="24"/>
                <w:szCs w:val="24"/>
              </w:rPr>
              <w:t>Item 4 – Additional Site Security services may be required by the National Energy Technology Laboratory.  The use of this line item requires prior Contracting Officer’s Representative (COR) written authorization.</w:t>
            </w:r>
          </w:p>
        </w:tc>
        <w:tc>
          <w:tcPr>
            <w:tcW w:w="1092" w:type="dxa"/>
            <w:vAlign w:val="bottom"/>
          </w:tcPr>
          <w:p w:rsidR="00824F78" w:rsidRPr="00824F78" w:rsidRDefault="00824F78" w:rsidP="00824F7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24F78">
              <w:rPr>
                <w:rFonts w:ascii="Times New Roman" w:eastAsia="Times New Roman" w:hAnsi="Times New Roman" w:cs="Times New Roman"/>
                <w:sz w:val="24"/>
                <w:szCs w:val="24"/>
              </w:rPr>
              <w:t>150 Hours</w:t>
            </w:r>
          </w:p>
        </w:tc>
        <w:tc>
          <w:tcPr>
            <w:tcW w:w="1248" w:type="dxa"/>
            <w:vAlign w:val="bottom"/>
          </w:tcPr>
          <w:p w:rsidR="008A43EB" w:rsidRDefault="00824F78" w:rsidP="00824F78">
            <w:pPr>
              <w:widowControl w:val="0"/>
              <w:autoSpaceDE w:val="0"/>
              <w:autoSpaceDN w:val="0"/>
              <w:adjustRightInd w:val="0"/>
              <w:spacing w:after="0" w:line="240" w:lineRule="auto"/>
              <w:jc w:val="right"/>
              <w:rPr>
                <w:rFonts w:ascii="Times New Roman" w:eastAsia="Times New Roman" w:hAnsi="Times New Roman" w:cs="Times New Roman"/>
                <w:b/>
                <w:bCs/>
                <w:sz w:val="24"/>
                <w:szCs w:val="24"/>
                <w:highlight w:val="yellow"/>
              </w:rPr>
            </w:pPr>
            <w:r w:rsidRPr="00824F78">
              <w:rPr>
                <w:rFonts w:ascii="Times New Roman" w:eastAsia="Times New Roman" w:hAnsi="Times New Roman" w:cs="Times New Roman"/>
                <w:b/>
                <w:bCs/>
                <w:sz w:val="24"/>
                <w:szCs w:val="24"/>
                <w:highlight w:val="yellow"/>
              </w:rPr>
              <w:t>Fixed-Rate</w:t>
            </w:r>
          </w:p>
          <w:p w:rsidR="00824F78" w:rsidRPr="00824F78" w:rsidRDefault="00824F78" w:rsidP="00824F78">
            <w:pPr>
              <w:widowControl w:val="0"/>
              <w:autoSpaceDE w:val="0"/>
              <w:autoSpaceDN w:val="0"/>
              <w:adjustRightInd w:val="0"/>
              <w:spacing w:after="0" w:line="240" w:lineRule="auto"/>
              <w:jc w:val="right"/>
              <w:rPr>
                <w:rFonts w:ascii="Times New Roman" w:eastAsia="Times New Roman" w:hAnsi="Times New Roman" w:cs="Times New Roman"/>
                <w:b/>
                <w:sz w:val="24"/>
                <w:szCs w:val="24"/>
                <w:highlight w:val="yellow"/>
              </w:rPr>
            </w:pPr>
            <w:r w:rsidRPr="00824F78">
              <w:rPr>
                <w:rFonts w:ascii="Times New Roman" w:eastAsia="Times New Roman" w:hAnsi="Times New Roman" w:cs="Times New Roman"/>
                <w:b/>
                <w:bCs/>
                <w:sz w:val="24"/>
                <w:szCs w:val="24"/>
                <w:highlight w:val="yellow"/>
              </w:rPr>
              <w:t>$TBD</w:t>
            </w:r>
          </w:p>
        </w:tc>
        <w:tc>
          <w:tcPr>
            <w:tcW w:w="1620" w:type="dxa"/>
            <w:vAlign w:val="bottom"/>
          </w:tcPr>
          <w:p w:rsidR="00824F78" w:rsidRPr="00824F78" w:rsidRDefault="00824F78" w:rsidP="00824F78">
            <w:pPr>
              <w:widowControl w:val="0"/>
              <w:autoSpaceDE w:val="0"/>
              <w:autoSpaceDN w:val="0"/>
              <w:adjustRightInd w:val="0"/>
              <w:spacing w:after="0" w:line="240" w:lineRule="auto"/>
              <w:jc w:val="right"/>
              <w:rPr>
                <w:rFonts w:ascii="Times New Roman" w:eastAsia="Times New Roman" w:hAnsi="Times New Roman" w:cs="Times New Roman"/>
                <w:b/>
                <w:sz w:val="24"/>
                <w:szCs w:val="24"/>
                <w:highlight w:val="yellow"/>
              </w:rPr>
            </w:pPr>
            <w:r w:rsidRPr="00824F78">
              <w:rPr>
                <w:rFonts w:ascii="Times New Roman" w:eastAsia="Times New Roman" w:hAnsi="Times New Roman" w:cs="Times New Roman"/>
                <w:b/>
                <w:sz w:val="24"/>
                <w:szCs w:val="24"/>
                <w:highlight w:val="yellow"/>
              </w:rPr>
              <w:t>Not-To-Exceed</w:t>
            </w:r>
          </w:p>
          <w:p w:rsidR="00824F78" w:rsidRPr="00824F78" w:rsidRDefault="00824F78" w:rsidP="00824F78">
            <w:pPr>
              <w:widowControl w:val="0"/>
              <w:autoSpaceDE w:val="0"/>
              <w:autoSpaceDN w:val="0"/>
              <w:adjustRightInd w:val="0"/>
              <w:spacing w:after="0" w:line="240" w:lineRule="auto"/>
              <w:jc w:val="right"/>
              <w:rPr>
                <w:rFonts w:ascii="Times New Roman" w:eastAsia="Times New Roman" w:hAnsi="Times New Roman" w:cs="Times New Roman"/>
                <w:b/>
                <w:sz w:val="24"/>
                <w:szCs w:val="24"/>
                <w:highlight w:val="yellow"/>
              </w:rPr>
            </w:pPr>
            <w:r w:rsidRPr="00824F78">
              <w:rPr>
                <w:rFonts w:ascii="Times New Roman" w:eastAsia="Times New Roman" w:hAnsi="Times New Roman" w:cs="Times New Roman"/>
                <w:b/>
                <w:sz w:val="24"/>
                <w:szCs w:val="24"/>
                <w:highlight w:val="yellow"/>
              </w:rPr>
              <w:t>$TBD</w:t>
            </w:r>
          </w:p>
        </w:tc>
      </w:tr>
      <w:tr w:rsidR="00824F78" w:rsidRPr="00824F78" w:rsidTr="007653A8">
        <w:tc>
          <w:tcPr>
            <w:tcW w:w="7110" w:type="dxa"/>
            <w:gridSpan w:val="3"/>
          </w:tcPr>
          <w:p w:rsidR="00824F78" w:rsidRPr="00824F78" w:rsidRDefault="00824F78" w:rsidP="00824F78">
            <w:pPr>
              <w:widowControl w:val="0"/>
              <w:autoSpaceDE w:val="0"/>
              <w:autoSpaceDN w:val="0"/>
              <w:adjustRightInd w:val="0"/>
              <w:spacing w:after="0" w:line="240" w:lineRule="auto"/>
              <w:jc w:val="right"/>
              <w:rPr>
                <w:rFonts w:ascii="Times New Roman" w:eastAsia="Times New Roman" w:hAnsi="Times New Roman" w:cs="Times New Roman"/>
                <w:b/>
                <w:caps/>
                <w:sz w:val="24"/>
                <w:szCs w:val="24"/>
              </w:rPr>
            </w:pPr>
          </w:p>
          <w:p w:rsidR="00824F78" w:rsidRPr="00824F78" w:rsidRDefault="00824F78" w:rsidP="00824F78">
            <w:pPr>
              <w:widowControl w:val="0"/>
              <w:autoSpaceDE w:val="0"/>
              <w:autoSpaceDN w:val="0"/>
              <w:adjustRightInd w:val="0"/>
              <w:spacing w:after="0" w:line="240" w:lineRule="auto"/>
              <w:jc w:val="right"/>
              <w:rPr>
                <w:rFonts w:ascii="Times New Roman" w:eastAsia="Times New Roman" w:hAnsi="Times New Roman" w:cs="Times New Roman"/>
                <w:b/>
                <w:caps/>
                <w:sz w:val="24"/>
                <w:szCs w:val="24"/>
              </w:rPr>
            </w:pPr>
            <w:r w:rsidRPr="00824F78">
              <w:rPr>
                <w:rFonts w:ascii="Times New Roman" w:eastAsia="Times New Roman" w:hAnsi="Times New Roman" w:cs="Times New Roman"/>
                <w:b/>
                <w:caps/>
                <w:sz w:val="24"/>
                <w:szCs w:val="24"/>
              </w:rPr>
              <w:t>Total Option Period 3 Price</w:t>
            </w:r>
          </w:p>
        </w:tc>
        <w:tc>
          <w:tcPr>
            <w:tcW w:w="1620" w:type="dxa"/>
            <w:vAlign w:val="bottom"/>
          </w:tcPr>
          <w:p w:rsidR="00824F78" w:rsidRPr="00824F78" w:rsidRDefault="00824F78" w:rsidP="00824F78">
            <w:pPr>
              <w:widowControl w:val="0"/>
              <w:autoSpaceDE w:val="0"/>
              <w:autoSpaceDN w:val="0"/>
              <w:adjustRightInd w:val="0"/>
              <w:spacing w:after="0" w:line="240" w:lineRule="auto"/>
              <w:jc w:val="right"/>
              <w:rPr>
                <w:rFonts w:ascii="Times New Roman" w:eastAsia="Times New Roman" w:hAnsi="Times New Roman" w:cs="Times New Roman"/>
                <w:b/>
                <w:sz w:val="24"/>
                <w:szCs w:val="24"/>
              </w:rPr>
            </w:pPr>
            <w:r w:rsidRPr="00824F78">
              <w:rPr>
                <w:rFonts w:ascii="Times New Roman" w:eastAsia="Times New Roman" w:hAnsi="Times New Roman" w:cs="Times New Roman"/>
                <w:b/>
                <w:bCs/>
                <w:sz w:val="24"/>
                <w:szCs w:val="24"/>
                <w:highlight w:val="yellow"/>
              </w:rPr>
              <w:t>$TBD</w:t>
            </w:r>
          </w:p>
        </w:tc>
      </w:tr>
    </w:tbl>
    <w:p w:rsidR="00824F78" w:rsidRPr="00824F78" w:rsidRDefault="00824F78" w:rsidP="00824F78">
      <w:pPr>
        <w:widowControl w:val="0"/>
        <w:autoSpaceDE w:val="0"/>
        <w:autoSpaceDN w:val="0"/>
        <w:adjustRightInd w:val="0"/>
        <w:spacing w:after="0" w:line="240" w:lineRule="auto"/>
        <w:outlineLvl w:val="0"/>
        <w:rPr>
          <w:rFonts w:ascii="Times New Roman" w:eastAsia="Times New Roman" w:hAnsi="Times New Roman" w:cs="Times New Roman"/>
          <w:b/>
          <w:bCs/>
          <w:caps/>
          <w:sz w:val="24"/>
          <w:szCs w:val="24"/>
          <w:u w:val="single"/>
        </w:rPr>
      </w:pPr>
    </w:p>
    <w:p w:rsidR="00824F78" w:rsidRPr="00824F78" w:rsidRDefault="00824F78" w:rsidP="00824F78">
      <w:pPr>
        <w:widowControl w:val="0"/>
        <w:autoSpaceDE w:val="0"/>
        <w:autoSpaceDN w:val="0"/>
        <w:adjustRightInd w:val="0"/>
        <w:spacing w:after="0" w:line="240" w:lineRule="auto"/>
        <w:jc w:val="both"/>
        <w:rPr>
          <w:rFonts w:ascii="Times New Roman" w:eastAsia="Times New Roman" w:hAnsi="Times New Roman" w:cs="Times New Roman"/>
          <w:b/>
          <w:bCs/>
          <w:caps/>
          <w:sz w:val="24"/>
          <w:szCs w:val="24"/>
        </w:rPr>
      </w:pPr>
    </w:p>
    <w:p w:rsidR="00824F78" w:rsidRPr="00824F78" w:rsidRDefault="00824F78" w:rsidP="00824F78">
      <w:pPr>
        <w:widowControl w:val="0"/>
        <w:autoSpaceDE w:val="0"/>
        <w:autoSpaceDN w:val="0"/>
        <w:adjustRightInd w:val="0"/>
        <w:spacing w:after="0" w:line="240" w:lineRule="auto"/>
        <w:outlineLvl w:val="0"/>
        <w:rPr>
          <w:rFonts w:ascii="Times New Roman" w:eastAsiaTheme="minorEastAsia" w:hAnsi="Times New Roman" w:cs="Times New Roman"/>
          <w:sz w:val="24"/>
          <w:szCs w:val="24"/>
        </w:rPr>
      </w:pPr>
      <w:bookmarkStart w:id="3" w:name="_Toc393967739"/>
      <w:r w:rsidRPr="00824F78">
        <w:rPr>
          <w:rFonts w:ascii="Times New Roman" w:eastAsiaTheme="minorEastAsia" w:hAnsi="Times New Roman" w:cs="Times New Roman"/>
          <w:b/>
          <w:bCs/>
          <w:sz w:val="24"/>
          <w:szCs w:val="24"/>
        </w:rPr>
        <w:t>H.14</w:t>
      </w:r>
      <w:r w:rsidRPr="00824F78">
        <w:rPr>
          <w:rFonts w:ascii="Times New Roman" w:eastAsiaTheme="minorEastAsia" w:hAnsi="Times New Roman" w:cs="Times New Roman"/>
          <w:b/>
          <w:bCs/>
          <w:sz w:val="24"/>
          <w:szCs w:val="24"/>
        </w:rPr>
        <w:tab/>
        <w:t xml:space="preserve">KEY PERSONNEL/PROGRAM </w:t>
      </w:r>
      <w:proofErr w:type="gramStart"/>
      <w:r w:rsidRPr="00824F78">
        <w:rPr>
          <w:rFonts w:ascii="Times New Roman" w:eastAsiaTheme="minorEastAsia" w:hAnsi="Times New Roman" w:cs="Times New Roman"/>
          <w:b/>
          <w:bCs/>
          <w:sz w:val="24"/>
          <w:szCs w:val="24"/>
        </w:rPr>
        <w:t>MANAGER &amp;</w:t>
      </w:r>
      <w:proofErr w:type="gramEnd"/>
      <w:r w:rsidRPr="00824F78">
        <w:rPr>
          <w:rFonts w:ascii="Times New Roman" w:eastAsiaTheme="minorEastAsia" w:hAnsi="Times New Roman" w:cs="Times New Roman"/>
          <w:b/>
          <w:bCs/>
          <w:sz w:val="24"/>
          <w:szCs w:val="24"/>
        </w:rPr>
        <w:t xml:space="preserve"> SITE COMMANDERS</w:t>
      </w:r>
      <w:bookmarkEnd w:id="3"/>
      <w:r w:rsidRPr="00824F78">
        <w:rPr>
          <w:rFonts w:ascii="Times New Roman" w:eastAsiaTheme="minorEastAsia" w:hAnsi="Times New Roman" w:cs="Times New Roman"/>
          <w:sz w:val="24"/>
          <w:szCs w:val="24"/>
        </w:rPr>
        <w:t xml:space="preserve"> </w:t>
      </w:r>
    </w:p>
    <w:p w:rsidR="00824F78" w:rsidRPr="00824F78" w:rsidRDefault="00824F78" w:rsidP="00824F78">
      <w:pPr>
        <w:widowControl w:val="0"/>
        <w:autoSpaceDE w:val="0"/>
        <w:autoSpaceDN w:val="0"/>
        <w:adjustRightInd w:val="0"/>
        <w:spacing w:after="0" w:line="240" w:lineRule="auto"/>
        <w:outlineLvl w:val="0"/>
        <w:rPr>
          <w:rFonts w:ascii="Times New Roman" w:eastAsiaTheme="minorEastAsia" w:hAnsi="Times New Roman" w:cs="Times New Roman"/>
          <w:sz w:val="24"/>
          <w:szCs w:val="24"/>
        </w:rPr>
      </w:pPr>
    </w:p>
    <w:p w:rsidR="00824F78" w:rsidRPr="00824F78" w:rsidRDefault="00824F78" w:rsidP="00824F78">
      <w:pPr>
        <w:widowControl w:val="0"/>
        <w:autoSpaceDE w:val="0"/>
        <w:autoSpaceDN w:val="0"/>
        <w:adjustRightInd w:val="0"/>
        <w:spacing w:after="0" w:line="240" w:lineRule="auto"/>
        <w:rPr>
          <w:rFonts w:ascii="Times New Roman" w:eastAsiaTheme="minorEastAsia" w:hAnsi="Times New Roman" w:cs="Times New Roman"/>
          <w:sz w:val="24"/>
          <w:szCs w:val="24"/>
        </w:rPr>
      </w:pPr>
      <w:r w:rsidRPr="00824F78">
        <w:rPr>
          <w:rFonts w:ascii="Times New Roman" w:eastAsiaTheme="minorEastAsia" w:hAnsi="Times New Roman" w:cs="Times New Roman"/>
          <w:sz w:val="24"/>
          <w:szCs w:val="24"/>
        </w:rPr>
        <w:t>(a)</w:t>
      </w:r>
      <w:r w:rsidRPr="00824F78">
        <w:rPr>
          <w:rFonts w:ascii="Times New Roman" w:eastAsiaTheme="minorEastAsia" w:hAnsi="Times New Roman" w:cs="Times New Roman"/>
          <w:sz w:val="24"/>
          <w:szCs w:val="24"/>
        </w:rPr>
        <w:tab/>
        <w:t>Introduction.</w:t>
      </w:r>
    </w:p>
    <w:p w:rsidR="00824F78" w:rsidRPr="00824F78" w:rsidRDefault="00824F78" w:rsidP="00824F78">
      <w:pPr>
        <w:widowControl w:val="0"/>
        <w:autoSpaceDE w:val="0"/>
        <w:autoSpaceDN w:val="0"/>
        <w:adjustRightInd w:val="0"/>
        <w:spacing w:after="0" w:line="240" w:lineRule="auto"/>
        <w:rPr>
          <w:rFonts w:ascii="Times New Roman" w:eastAsiaTheme="minorEastAsia" w:hAnsi="Times New Roman" w:cs="Times New Roman"/>
          <w:sz w:val="24"/>
          <w:szCs w:val="24"/>
        </w:rPr>
      </w:pPr>
    </w:p>
    <w:p w:rsidR="00824F78" w:rsidRPr="00824F78" w:rsidRDefault="00824F78" w:rsidP="00824F78">
      <w:pPr>
        <w:keepNext/>
        <w:keepLines/>
        <w:spacing w:after="0" w:line="240" w:lineRule="auto"/>
        <w:contextualSpacing/>
        <w:rPr>
          <w:rFonts w:ascii="Times New Roman" w:eastAsiaTheme="minorEastAsia" w:hAnsi="Times New Roman" w:cs="Times New Roman"/>
          <w:sz w:val="24"/>
          <w:szCs w:val="24"/>
        </w:rPr>
      </w:pPr>
      <w:r w:rsidRPr="00824F78">
        <w:rPr>
          <w:rFonts w:ascii="Times New Roman" w:eastAsiaTheme="minorEastAsia" w:hAnsi="Times New Roman" w:cs="Times New Roman"/>
          <w:sz w:val="24"/>
          <w:szCs w:val="24"/>
        </w:rPr>
        <w:t>The key personnel, which include the Program Manager and Site Commanders, specified below, are considered to be critical to the success of all work being performed under this award and shall be full-time.  This Clause provides specific requirements, in addition to the requirements of the clause in Section I entitled, “DEAR 952.215-70 Key Personnel.” Any changes to these personnel require prior DOE Contracting Officer’s written approval.</w:t>
      </w:r>
    </w:p>
    <w:p w:rsidR="00824F78" w:rsidRPr="00824F78" w:rsidRDefault="00824F78" w:rsidP="00824F78">
      <w:pPr>
        <w:widowControl w:val="0"/>
        <w:autoSpaceDE w:val="0"/>
        <w:autoSpaceDN w:val="0"/>
        <w:adjustRightInd w:val="0"/>
        <w:spacing w:after="0" w:line="240" w:lineRule="auto"/>
        <w:rPr>
          <w:rFonts w:ascii="Times New Roman" w:eastAsiaTheme="minorEastAsia" w:hAnsi="Times New Roman" w:cs="Times New Roman"/>
          <w:sz w:val="24"/>
          <w:szCs w:val="24"/>
        </w:rPr>
      </w:pPr>
    </w:p>
    <w:p w:rsidR="00824F78" w:rsidRPr="00824F78" w:rsidRDefault="00824F78" w:rsidP="00824F78">
      <w:pPr>
        <w:widowControl w:val="0"/>
        <w:autoSpaceDE w:val="0"/>
        <w:autoSpaceDN w:val="0"/>
        <w:adjustRightInd w:val="0"/>
        <w:spacing w:after="0" w:line="240" w:lineRule="auto"/>
        <w:rPr>
          <w:rFonts w:ascii="Times New Roman" w:eastAsiaTheme="minorEastAsia" w:hAnsi="Times New Roman" w:cs="Times New Roman"/>
          <w:sz w:val="24"/>
          <w:szCs w:val="24"/>
        </w:rPr>
      </w:pPr>
      <w:r w:rsidRPr="00824F78">
        <w:rPr>
          <w:rFonts w:ascii="Times New Roman" w:eastAsiaTheme="minorEastAsia" w:hAnsi="Times New Roman" w:cs="Times New Roman"/>
          <w:sz w:val="24"/>
          <w:szCs w:val="24"/>
        </w:rPr>
        <w:t>(b)</w:t>
      </w:r>
      <w:r w:rsidRPr="00824F78">
        <w:rPr>
          <w:rFonts w:ascii="Times New Roman" w:eastAsiaTheme="minorEastAsia" w:hAnsi="Times New Roman" w:cs="Times New Roman"/>
          <w:sz w:val="24"/>
          <w:szCs w:val="24"/>
        </w:rPr>
        <w:tab/>
        <w:t>Key Personnel Team Requirements.</w:t>
      </w:r>
    </w:p>
    <w:p w:rsidR="00824F78" w:rsidRPr="00824F78" w:rsidRDefault="00824F78" w:rsidP="00824F78">
      <w:pPr>
        <w:widowControl w:val="0"/>
        <w:autoSpaceDE w:val="0"/>
        <w:autoSpaceDN w:val="0"/>
        <w:adjustRightInd w:val="0"/>
        <w:spacing w:after="0" w:line="240" w:lineRule="auto"/>
        <w:rPr>
          <w:rFonts w:ascii="Times New Roman" w:eastAsiaTheme="minorEastAsia" w:hAnsi="Times New Roman" w:cs="Times New Roman"/>
          <w:sz w:val="24"/>
          <w:szCs w:val="24"/>
        </w:rPr>
      </w:pPr>
    </w:p>
    <w:p w:rsidR="00824F78" w:rsidRPr="00824F78" w:rsidRDefault="00824F78" w:rsidP="00824F78">
      <w:pPr>
        <w:widowControl w:val="0"/>
        <w:autoSpaceDE w:val="0"/>
        <w:autoSpaceDN w:val="0"/>
        <w:adjustRightInd w:val="0"/>
        <w:spacing w:after="0" w:line="240" w:lineRule="auto"/>
        <w:rPr>
          <w:rFonts w:ascii="Times New Roman" w:eastAsiaTheme="minorEastAsia" w:hAnsi="Times New Roman" w:cs="Times New Roman"/>
          <w:sz w:val="24"/>
          <w:szCs w:val="24"/>
        </w:rPr>
      </w:pPr>
      <w:r w:rsidRPr="00824F78">
        <w:rPr>
          <w:rFonts w:ascii="Times New Roman" w:eastAsiaTheme="minorEastAsia" w:hAnsi="Times New Roman" w:cs="Times New Roman"/>
          <w:sz w:val="24"/>
          <w:szCs w:val="24"/>
        </w:rPr>
        <w:t>The Contracting Officer and designated Contracting Officer's Representative(s) shall have direct access to the Key Personnel.  All Key Personnel shall be permanently assigned to the position. In addition to the definition contained in the Section I Clause entitled, "DEAR 952.215-70, Key Personnel," Key Person(s) are considered managerial personnel.</w:t>
      </w:r>
    </w:p>
    <w:p w:rsidR="00824F78" w:rsidRPr="00824F78" w:rsidRDefault="00824F78" w:rsidP="00824F78">
      <w:pPr>
        <w:widowControl w:val="0"/>
        <w:autoSpaceDE w:val="0"/>
        <w:autoSpaceDN w:val="0"/>
        <w:adjustRightInd w:val="0"/>
        <w:spacing w:after="0" w:line="240" w:lineRule="auto"/>
        <w:rPr>
          <w:rFonts w:ascii="Times New Roman" w:eastAsiaTheme="minorEastAsia" w:hAnsi="Times New Roman" w:cs="Times New Roman"/>
          <w:sz w:val="24"/>
          <w:szCs w:val="24"/>
        </w:rPr>
      </w:pPr>
    </w:p>
    <w:p w:rsidR="00824F78" w:rsidRPr="00824F78" w:rsidRDefault="00824F78" w:rsidP="00824F78">
      <w:pPr>
        <w:spacing w:after="0" w:line="240" w:lineRule="auto"/>
        <w:contextualSpacing/>
        <w:rPr>
          <w:rFonts w:ascii="Times New Roman" w:eastAsiaTheme="minorEastAsia" w:hAnsi="Times New Roman" w:cs="Times New Roman"/>
          <w:sz w:val="24"/>
          <w:szCs w:val="24"/>
        </w:rPr>
      </w:pPr>
      <w:r w:rsidRPr="00824F78">
        <w:rPr>
          <w:rFonts w:ascii="Times New Roman" w:eastAsiaTheme="minorEastAsia" w:hAnsi="Times New Roman" w:cs="Times New Roman"/>
          <w:sz w:val="24"/>
          <w:szCs w:val="24"/>
        </w:rPr>
        <w:t>The Program Manager is the most senior resident manager.  This individual is responsible for the planning, implementation, management, performance, and supervision of the contract.  The Program Manager shall receive and execute, on behalf of the Contractor, such technical directions as the DOE Contracting Officer’s Representative may issue within the terms and conditions of the contract.</w:t>
      </w:r>
    </w:p>
    <w:p w:rsidR="00824F78" w:rsidRPr="00824F78" w:rsidRDefault="00824F78" w:rsidP="00824F78">
      <w:pPr>
        <w:widowControl w:val="0"/>
        <w:autoSpaceDE w:val="0"/>
        <w:autoSpaceDN w:val="0"/>
        <w:adjustRightInd w:val="0"/>
        <w:spacing w:after="0" w:line="240" w:lineRule="auto"/>
        <w:rPr>
          <w:rFonts w:ascii="Times New Roman" w:eastAsiaTheme="minorEastAsia" w:hAnsi="Times New Roman" w:cs="Times New Roman"/>
          <w:sz w:val="24"/>
          <w:szCs w:val="24"/>
        </w:rPr>
      </w:pPr>
    </w:p>
    <w:p w:rsidR="00824F78" w:rsidRPr="00824F78" w:rsidRDefault="00824F78" w:rsidP="00824F78">
      <w:pPr>
        <w:widowControl w:val="0"/>
        <w:autoSpaceDE w:val="0"/>
        <w:autoSpaceDN w:val="0"/>
        <w:adjustRightInd w:val="0"/>
        <w:spacing w:after="0" w:line="240" w:lineRule="auto"/>
        <w:rPr>
          <w:rFonts w:ascii="Times New Roman" w:eastAsiaTheme="minorEastAsia" w:hAnsi="Times New Roman" w:cs="Times New Roman"/>
          <w:sz w:val="24"/>
          <w:szCs w:val="24"/>
        </w:rPr>
      </w:pPr>
      <w:r w:rsidRPr="00824F78">
        <w:rPr>
          <w:rFonts w:ascii="Times New Roman" w:eastAsiaTheme="minorEastAsia" w:hAnsi="Times New Roman" w:cs="Times New Roman"/>
          <w:sz w:val="24"/>
          <w:szCs w:val="24"/>
        </w:rPr>
        <w:t>In addition, a Site Commander is the most senior officer and is required for each of the three locations (i.e. Albany, OR; Pittsburgh, PA; &amp; Morgantown, WV).</w:t>
      </w:r>
    </w:p>
    <w:p w:rsidR="00824F78" w:rsidRPr="00824F78" w:rsidRDefault="00824F78" w:rsidP="00824F78">
      <w:pPr>
        <w:widowControl w:val="0"/>
        <w:autoSpaceDE w:val="0"/>
        <w:autoSpaceDN w:val="0"/>
        <w:adjustRightInd w:val="0"/>
        <w:spacing w:after="0" w:line="240" w:lineRule="auto"/>
        <w:rPr>
          <w:rFonts w:ascii="Times New Roman" w:eastAsiaTheme="minorEastAsia" w:hAnsi="Times New Roman" w:cs="Times New Roman"/>
          <w:sz w:val="24"/>
          <w:szCs w:val="24"/>
        </w:rPr>
      </w:pPr>
    </w:p>
    <w:p w:rsidR="00824F78" w:rsidRPr="00824F78" w:rsidRDefault="00824F78" w:rsidP="00824F78">
      <w:pPr>
        <w:widowControl w:val="0"/>
        <w:autoSpaceDE w:val="0"/>
        <w:autoSpaceDN w:val="0"/>
        <w:adjustRightInd w:val="0"/>
        <w:spacing w:after="0" w:line="240" w:lineRule="auto"/>
        <w:rPr>
          <w:rFonts w:ascii="Times New Roman" w:eastAsiaTheme="minorEastAsia" w:hAnsi="Times New Roman" w:cs="Times New Roman"/>
          <w:sz w:val="24"/>
          <w:szCs w:val="24"/>
        </w:rPr>
      </w:pPr>
      <w:r w:rsidRPr="00824F78">
        <w:rPr>
          <w:rFonts w:ascii="Times New Roman" w:eastAsiaTheme="minorEastAsia" w:hAnsi="Times New Roman" w:cs="Times New Roman"/>
          <w:sz w:val="24"/>
          <w:szCs w:val="24"/>
        </w:rPr>
        <w:lastRenderedPageBreak/>
        <w:t>(c)</w:t>
      </w:r>
      <w:r w:rsidRPr="00824F78">
        <w:rPr>
          <w:rFonts w:ascii="Times New Roman" w:eastAsiaTheme="minorEastAsia" w:hAnsi="Times New Roman" w:cs="Times New Roman"/>
          <w:sz w:val="24"/>
          <w:szCs w:val="24"/>
        </w:rPr>
        <w:tab/>
        <w:t>Definitions.</w:t>
      </w:r>
    </w:p>
    <w:p w:rsidR="00824F78" w:rsidRPr="00824F78" w:rsidRDefault="00824F78" w:rsidP="00824F78">
      <w:pPr>
        <w:widowControl w:val="0"/>
        <w:autoSpaceDE w:val="0"/>
        <w:autoSpaceDN w:val="0"/>
        <w:adjustRightInd w:val="0"/>
        <w:spacing w:after="0" w:line="240" w:lineRule="auto"/>
        <w:rPr>
          <w:rFonts w:ascii="Times New Roman" w:eastAsiaTheme="minorEastAsia" w:hAnsi="Times New Roman" w:cs="Times New Roman"/>
          <w:sz w:val="24"/>
          <w:szCs w:val="24"/>
        </w:rPr>
      </w:pPr>
    </w:p>
    <w:p w:rsidR="00824F78" w:rsidRPr="00824F78" w:rsidRDefault="00824F78" w:rsidP="00824F78">
      <w:pPr>
        <w:widowControl w:val="0"/>
        <w:autoSpaceDE w:val="0"/>
        <w:autoSpaceDN w:val="0"/>
        <w:adjustRightInd w:val="0"/>
        <w:spacing w:after="0" w:line="240" w:lineRule="auto"/>
        <w:rPr>
          <w:rFonts w:ascii="Times New Roman" w:eastAsiaTheme="minorEastAsia" w:hAnsi="Times New Roman" w:cs="Times New Roman"/>
          <w:sz w:val="24"/>
          <w:szCs w:val="24"/>
        </w:rPr>
      </w:pPr>
      <w:r w:rsidRPr="00824F78">
        <w:rPr>
          <w:rFonts w:ascii="Times New Roman" w:eastAsiaTheme="minorEastAsia" w:hAnsi="Times New Roman" w:cs="Times New Roman"/>
          <w:sz w:val="24"/>
          <w:szCs w:val="24"/>
        </w:rPr>
        <w:t>For the purposes of this Clause, Changes to Key Personnel is defined as: (</w:t>
      </w:r>
      <w:proofErr w:type="spellStart"/>
      <w:r w:rsidRPr="00824F78">
        <w:rPr>
          <w:rFonts w:ascii="Times New Roman" w:eastAsiaTheme="minorEastAsia" w:hAnsi="Times New Roman" w:cs="Times New Roman"/>
          <w:sz w:val="24"/>
          <w:szCs w:val="24"/>
        </w:rPr>
        <w:t>i</w:t>
      </w:r>
      <w:proofErr w:type="spellEnd"/>
      <w:r w:rsidRPr="00824F78">
        <w:rPr>
          <w:rFonts w:ascii="Times New Roman" w:eastAsiaTheme="minorEastAsia" w:hAnsi="Times New Roman" w:cs="Times New Roman"/>
          <w:sz w:val="24"/>
          <w:szCs w:val="24"/>
        </w:rPr>
        <w:t>) any change to the position assignment of a current Key Person under the contract, except for a person who acts for short periods of time, in the place of a Key Person during his or her absence the total time of which shall not exceed 30 working days during any given year; (ii) utilizing the services of a new substitute Key Person for assignment to the contract; or (iii) assigning a current Key Person for work outside the Contract.</w:t>
      </w:r>
    </w:p>
    <w:p w:rsidR="00824F78" w:rsidRPr="00824F78" w:rsidRDefault="00824F78" w:rsidP="00824F78">
      <w:pPr>
        <w:widowControl w:val="0"/>
        <w:autoSpaceDE w:val="0"/>
        <w:autoSpaceDN w:val="0"/>
        <w:adjustRightInd w:val="0"/>
        <w:spacing w:after="0" w:line="240" w:lineRule="auto"/>
        <w:rPr>
          <w:rFonts w:ascii="Times New Roman" w:eastAsiaTheme="minorEastAsia" w:hAnsi="Times New Roman" w:cs="Times New Roman"/>
          <w:sz w:val="24"/>
          <w:szCs w:val="24"/>
        </w:rPr>
      </w:pPr>
    </w:p>
    <w:p w:rsidR="00824F78" w:rsidRPr="00824F78" w:rsidRDefault="00824F78" w:rsidP="00824F78">
      <w:pPr>
        <w:widowControl w:val="0"/>
        <w:autoSpaceDE w:val="0"/>
        <w:autoSpaceDN w:val="0"/>
        <w:adjustRightInd w:val="0"/>
        <w:spacing w:after="0" w:line="240" w:lineRule="auto"/>
        <w:rPr>
          <w:rFonts w:ascii="Times New Roman" w:eastAsiaTheme="minorEastAsia" w:hAnsi="Times New Roman" w:cs="Times New Roman"/>
          <w:sz w:val="24"/>
          <w:szCs w:val="24"/>
        </w:rPr>
      </w:pPr>
      <w:r w:rsidRPr="00824F78">
        <w:rPr>
          <w:rFonts w:ascii="Times New Roman" w:eastAsiaTheme="minorEastAsia" w:hAnsi="Times New Roman" w:cs="Times New Roman"/>
          <w:sz w:val="24"/>
          <w:szCs w:val="24"/>
        </w:rPr>
        <w:t>(d)</w:t>
      </w:r>
      <w:r w:rsidRPr="00824F78">
        <w:rPr>
          <w:rFonts w:ascii="Times New Roman" w:eastAsiaTheme="minorEastAsia" w:hAnsi="Times New Roman" w:cs="Times New Roman"/>
          <w:sz w:val="24"/>
          <w:szCs w:val="24"/>
        </w:rPr>
        <w:tab/>
        <w:t>Key Personnel for this Contract.</w:t>
      </w:r>
    </w:p>
    <w:p w:rsidR="00824F78" w:rsidRPr="00824F78" w:rsidRDefault="00824F78" w:rsidP="00824F78">
      <w:pPr>
        <w:widowControl w:val="0"/>
        <w:autoSpaceDE w:val="0"/>
        <w:autoSpaceDN w:val="0"/>
        <w:adjustRightInd w:val="0"/>
        <w:spacing w:after="0" w:line="240" w:lineRule="auto"/>
        <w:rPr>
          <w:rFonts w:ascii="Times New Roman" w:eastAsiaTheme="minorEastAsia" w:hAnsi="Times New Roman" w:cs="Times New Roman"/>
          <w:sz w:val="24"/>
          <w:szCs w:val="24"/>
        </w:rPr>
      </w:pPr>
    </w:p>
    <w:p w:rsidR="00824F78" w:rsidRPr="00824F78" w:rsidRDefault="00824F78" w:rsidP="00824F78">
      <w:pPr>
        <w:spacing w:after="0" w:line="240" w:lineRule="auto"/>
        <w:contextualSpacing/>
        <w:rPr>
          <w:rFonts w:ascii="Times New Roman" w:eastAsiaTheme="minorEastAsia" w:hAnsi="Times New Roman" w:cs="Times New Roman"/>
          <w:sz w:val="24"/>
          <w:szCs w:val="24"/>
        </w:rPr>
      </w:pPr>
      <w:r w:rsidRPr="00824F78">
        <w:rPr>
          <w:rFonts w:ascii="Times New Roman" w:eastAsiaTheme="minorEastAsia" w:hAnsi="Times New Roman" w:cs="Times New Roman"/>
          <w:sz w:val="24"/>
          <w:szCs w:val="24"/>
        </w:rPr>
        <w:t>The Key Personnel that have been approved for this contract are identified below.  Any changes to these personnel require prior DOE Contracting Officer’s written approval.</w:t>
      </w:r>
    </w:p>
    <w:p w:rsidR="00824F78" w:rsidRPr="00824F78" w:rsidRDefault="00824F78" w:rsidP="00824F78">
      <w:pPr>
        <w:spacing w:after="0" w:line="240" w:lineRule="auto"/>
        <w:rPr>
          <w:rFonts w:ascii="Times New Roman" w:eastAsiaTheme="minorEastAsia" w:hAnsi="Times New Roman" w:cs="Times New Roman"/>
          <w:sz w:val="24"/>
          <w:szCs w:val="24"/>
        </w:rPr>
      </w:pPr>
    </w:p>
    <w:p w:rsidR="00824F78" w:rsidRPr="00824F78" w:rsidRDefault="00824F78" w:rsidP="00824F78">
      <w:pPr>
        <w:spacing w:after="0" w:line="240" w:lineRule="auto"/>
        <w:ind w:left="1440"/>
        <w:contextualSpacing/>
        <w:rPr>
          <w:rFonts w:ascii="Times New Roman" w:eastAsiaTheme="minorEastAsia" w:hAnsi="Times New Roman" w:cs="Times New Roman"/>
          <w:sz w:val="24"/>
          <w:szCs w:val="24"/>
          <w:u w:val="single"/>
        </w:rPr>
      </w:pPr>
      <w:r w:rsidRPr="00824F78">
        <w:rPr>
          <w:rFonts w:ascii="Times New Roman" w:eastAsiaTheme="minorEastAsia" w:hAnsi="Times New Roman" w:cs="Times New Roman"/>
          <w:sz w:val="24"/>
          <w:szCs w:val="24"/>
          <w:u w:val="single"/>
        </w:rPr>
        <w:t>Name</w:t>
      </w:r>
      <w:r w:rsidRPr="00824F78">
        <w:rPr>
          <w:rFonts w:ascii="Times New Roman" w:eastAsiaTheme="minorEastAsia" w:hAnsi="Times New Roman" w:cs="Times New Roman"/>
          <w:sz w:val="24"/>
          <w:szCs w:val="24"/>
        </w:rPr>
        <w:tab/>
      </w:r>
      <w:r w:rsidRPr="00824F78">
        <w:rPr>
          <w:rFonts w:ascii="Times New Roman" w:eastAsiaTheme="minorEastAsia" w:hAnsi="Times New Roman" w:cs="Times New Roman"/>
          <w:sz w:val="24"/>
          <w:szCs w:val="24"/>
        </w:rPr>
        <w:tab/>
      </w:r>
      <w:r w:rsidRPr="00824F78">
        <w:rPr>
          <w:rFonts w:ascii="Times New Roman" w:eastAsiaTheme="minorEastAsia" w:hAnsi="Times New Roman" w:cs="Times New Roman"/>
          <w:sz w:val="24"/>
          <w:szCs w:val="24"/>
        </w:rPr>
        <w:tab/>
      </w:r>
      <w:r w:rsidRPr="00824F78">
        <w:rPr>
          <w:rFonts w:ascii="Times New Roman" w:eastAsiaTheme="minorEastAsia" w:hAnsi="Times New Roman" w:cs="Times New Roman"/>
          <w:sz w:val="24"/>
          <w:szCs w:val="24"/>
          <w:u w:val="single"/>
        </w:rPr>
        <w:t>Position/Title</w:t>
      </w:r>
    </w:p>
    <w:p w:rsidR="00824F78" w:rsidRPr="00824F78" w:rsidRDefault="00824F78" w:rsidP="00824F78">
      <w:pPr>
        <w:spacing w:after="0" w:line="240" w:lineRule="auto"/>
        <w:ind w:left="1440"/>
        <w:contextualSpacing/>
        <w:rPr>
          <w:rFonts w:ascii="Times New Roman" w:eastAsiaTheme="minorEastAsia" w:hAnsi="Times New Roman" w:cs="Times New Roman"/>
          <w:sz w:val="24"/>
          <w:szCs w:val="24"/>
        </w:rPr>
      </w:pPr>
    </w:p>
    <w:p w:rsidR="00824F78" w:rsidRPr="00824F78" w:rsidRDefault="00824F78" w:rsidP="00824F78">
      <w:pPr>
        <w:spacing w:after="0" w:line="240" w:lineRule="auto"/>
        <w:ind w:left="1440"/>
        <w:contextualSpacing/>
        <w:rPr>
          <w:rFonts w:ascii="Times New Roman" w:eastAsiaTheme="minorEastAsia" w:hAnsi="Times New Roman" w:cs="Times New Roman"/>
          <w:sz w:val="24"/>
          <w:szCs w:val="24"/>
        </w:rPr>
      </w:pPr>
      <w:r w:rsidRPr="00824F78">
        <w:rPr>
          <w:rFonts w:ascii="Times New Roman" w:eastAsiaTheme="minorEastAsia" w:hAnsi="Times New Roman" w:cs="Times New Roman"/>
          <w:sz w:val="24"/>
          <w:szCs w:val="24"/>
          <w:highlight w:val="yellow"/>
        </w:rPr>
        <w:t>[TBD]</w:t>
      </w:r>
      <w:r w:rsidRPr="00824F78">
        <w:rPr>
          <w:rFonts w:ascii="Times New Roman" w:eastAsiaTheme="minorEastAsia" w:hAnsi="Times New Roman" w:cs="Times New Roman"/>
          <w:sz w:val="24"/>
          <w:szCs w:val="24"/>
        </w:rPr>
        <w:tab/>
      </w:r>
      <w:r w:rsidRPr="00824F78">
        <w:rPr>
          <w:rFonts w:ascii="Times New Roman" w:eastAsiaTheme="minorEastAsia" w:hAnsi="Times New Roman" w:cs="Times New Roman"/>
          <w:sz w:val="24"/>
          <w:szCs w:val="24"/>
        </w:rPr>
        <w:tab/>
      </w:r>
      <w:r w:rsidRPr="00824F78">
        <w:rPr>
          <w:rFonts w:ascii="Times New Roman" w:eastAsiaTheme="minorEastAsia" w:hAnsi="Times New Roman" w:cs="Times New Roman"/>
          <w:sz w:val="24"/>
          <w:szCs w:val="24"/>
        </w:rPr>
        <w:tab/>
        <w:t>Program Manager</w:t>
      </w:r>
    </w:p>
    <w:p w:rsidR="00824F78" w:rsidRPr="00824F78" w:rsidRDefault="00824F78" w:rsidP="00824F78">
      <w:pPr>
        <w:spacing w:after="0" w:line="240" w:lineRule="auto"/>
        <w:ind w:left="1440"/>
        <w:contextualSpacing/>
        <w:rPr>
          <w:rFonts w:ascii="Times New Roman" w:eastAsiaTheme="minorEastAsia" w:hAnsi="Times New Roman" w:cs="Times New Roman"/>
          <w:sz w:val="24"/>
          <w:szCs w:val="24"/>
        </w:rPr>
      </w:pPr>
      <w:r w:rsidRPr="00824F78">
        <w:rPr>
          <w:rFonts w:ascii="Times New Roman" w:eastAsiaTheme="minorEastAsia" w:hAnsi="Times New Roman" w:cs="Times New Roman"/>
          <w:sz w:val="24"/>
          <w:szCs w:val="24"/>
          <w:highlight w:val="yellow"/>
        </w:rPr>
        <w:t>[TBD]</w:t>
      </w:r>
      <w:r w:rsidRPr="00824F78">
        <w:rPr>
          <w:rFonts w:ascii="Times New Roman" w:eastAsiaTheme="minorEastAsia" w:hAnsi="Times New Roman" w:cs="Times New Roman"/>
          <w:sz w:val="24"/>
          <w:szCs w:val="24"/>
        </w:rPr>
        <w:tab/>
      </w:r>
      <w:r w:rsidRPr="00824F78">
        <w:rPr>
          <w:rFonts w:ascii="Times New Roman" w:eastAsiaTheme="minorEastAsia" w:hAnsi="Times New Roman" w:cs="Times New Roman"/>
          <w:sz w:val="24"/>
          <w:szCs w:val="24"/>
        </w:rPr>
        <w:tab/>
      </w:r>
      <w:r w:rsidRPr="00824F78">
        <w:rPr>
          <w:rFonts w:ascii="Times New Roman" w:eastAsiaTheme="minorEastAsia" w:hAnsi="Times New Roman" w:cs="Times New Roman"/>
          <w:sz w:val="24"/>
          <w:szCs w:val="24"/>
        </w:rPr>
        <w:tab/>
        <w:t>Site Commander, Albany</w:t>
      </w:r>
    </w:p>
    <w:p w:rsidR="00824F78" w:rsidRPr="00824F78" w:rsidRDefault="00824F78" w:rsidP="00824F78">
      <w:pPr>
        <w:spacing w:after="0" w:line="240" w:lineRule="auto"/>
        <w:ind w:left="1440"/>
        <w:contextualSpacing/>
        <w:rPr>
          <w:rFonts w:ascii="Times New Roman" w:eastAsiaTheme="minorEastAsia" w:hAnsi="Times New Roman" w:cs="Times New Roman"/>
          <w:sz w:val="24"/>
          <w:szCs w:val="24"/>
        </w:rPr>
      </w:pPr>
      <w:r w:rsidRPr="00824F78">
        <w:rPr>
          <w:rFonts w:ascii="Times New Roman" w:eastAsiaTheme="minorEastAsia" w:hAnsi="Times New Roman" w:cs="Times New Roman"/>
          <w:sz w:val="24"/>
          <w:szCs w:val="24"/>
          <w:highlight w:val="yellow"/>
        </w:rPr>
        <w:t>[TBD]</w:t>
      </w:r>
      <w:r w:rsidRPr="00824F78">
        <w:rPr>
          <w:rFonts w:ascii="Times New Roman" w:eastAsiaTheme="minorEastAsia" w:hAnsi="Times New Roman" w:cs="Times New Roman"/>
          <w:sz w:val="24"/>
          <w:szCs w:val="24"/>
        </w:rPr>
        <w:tab/>
      </w:r>
      <w:r w:rsidRPr="00824F78">
        <w:rPr>
          <w:rFonts w:ascii="Times New Roman" w:eastAsiaTheme="minorEastAsia" w:hAnsi="Times New Roman" w:cs="Times New Roman"/>
          <w:sz w:val="24"/>
          <w:szCs w:val="24"/>
        </w:rPr>
        <w:tab/>
      </w:r>
      <w:r w:rsidRPr="00824F78">
        <w:rPr>
          <w:rFonts w:ascii="Times New Roman" w:eastAsiaTheme="minorEastAsia" w:hAnsi="Times New Roman" w:cs="Times New Roman"/>
          <w:sz w:val="24"/>
          <w:szCs w:val="24"/>
        </w:rPr>
        <w:tab/>
        <w:t>Site Commander, Morgantown</w:t>
      </w:r>
    </w:p>
    <w:p w:rsidR="00824F78" w:rsidRPr="00824F78" w:rsidRDefault="00824F78" w:rsidP="00824F78">
      <w:pPr>
        <w:spacing w:after="0" w:line="240" w:lineRule="auto"/>
        <w:ind w:left="1440"/>
        <w:contextualSpacing/>
        <w:rPr>
          <w:rFonts w:ascii="Times New Roman" w:eastAsiaTheme="minorEastAsia" w:hAnsi="Times New Roman" w:cs="Times New Roman"/>
          <w:sz w:val="24"/>
          <w:szCs w:val="24"/>
        </w:rPr>
      </w:pPr>
      <w:r w:rsidRPr="00824F78">
        <w:rPr>
          <w:rFonts w:ascii="Times New Roman" w:eastAsiaTheme="minorEastAsia" w:hAnsi="Times New Roman" w:cs="Times New Roman"/>
          <w:sz w:val="24"/>
          <w:szCs w:val="24"/>
          <w:highlight w:val="yellow"/>
        </w:rPr>
        <w:t>[TBD]</w:t>
      </w:r>
      <w:r w:rsidRPr="00824F78">
        <w:rPr>
          <w:rFonts w:ascii="Times New Roman" w:eastAsiaTheme="minorEastAsia" w:hAnsi="Times New Roman" w:cs="Times New Roman"/>
          <w:sz w:val="24"/>
          <w:szCs w:val="24"/>
        </w:rPr>
        <w:tab/>
      </w:r>
      <w:r w:rsidRPr="00824F78">
        <w:rPr>
          <w:rFonts w:ascii="Times New Roman" w:eastAsiaTheme="minorEastAsia" w:hAnsi="Times New Roman" w:cs="Times New Roman"/>
          <w:sz w:val="24"/>
          <w:szCs w:val="24"/>
        </w:rPr>
        <w:tab/>
      </w:r>
      <w:r w:rsidRPr="00824F78">
        <w:rPr>
          <w:rFonts w:ascii="Times New Roman" w:eastAsiaTheme="minorEastAsia" w:hAnsi="Times New Roman" w:cs="Times New Roman"/>
          <w:sz w:val="24"/>
          <w:szCs w:val="24"/>
        </w:rPr>
        <w:tab/>
        <w:t>Site Commander, Pittsburgh</w:t>
      </w:r>
    </w:p>
    <w:p w:rsidR="00824F78" w:rsidRPr="00824F78" w:rsidRDefault="00824F78" w:rsidP="00824F78">
      <w:pPr>
        <w:spacing w:after="0" w:line="240" w:lineRule="auto"/>
        <w:ind w:left="1440"/>
        <w:contextualSpacing/>
        <w:rPr>
          <w:rFonts w:ascii="Times New Roman" w:eastAsiaTheme="minorEastAsia" w:hAnsi="Times New Roman" w:cs="Times New Roman"/>
          <w:sz w:val="24"/>
          <w:szCs w:val="24"/>
        </w:rPr>
      </w:pPr>
    </w:p>
    <w:p w:rsidR="00824F78" w:rsidRPr="00824F78" w:rsidRDefault="00824F78" w:rsidP="00824F78">
      <w:pPr>
        <w:spacing w:after="0" w:line="240" w:lineRule="exact"/>
        <w:contextualSpacing/>
        <w:rPr>
          <w:rFonts w:ascii="Times New Roman" w:eastAsiaTheme="minorEastAsia" w:hAnsi="Times New Roman" w:cs="Times New Roman"/>
          <w:sz w:val="24"/>
          <w:szCs w:val="24"/>
        </w:rPr>
      </w:pPr>
      <w:r w:rsidRPr="00824F78">
        <w:rPr>
          <w:rFonts w:ascii="Times New Roman" w:eastAsiaTheme="minorEastAsia" w:hAnsi="Times New Roman" w:cs="Times New Roman"/>
          <w:sz w:val="24"/>
          <w:szCs w:val="24"/>
        </w:rPr>
        <w:t>The Contractor shall notify the Contracting Officer not less than thirty (30) calendar days prior to the diversion or substitution of key personnel and shall submit a written justification (including qualifications of proposed substitutions) to permit evaluation.  The proposed changes will be approved in writing at the sole discretion of the Contracting Officer.</w:t>
      </w:r>
    </w:p>
    <w:p w:rsidR="00824F78" w:rsidRPr="00824F78" w:rsidRDefault="00824F78" w:rsidP="00824F78">
      <w:pPr>
        <w:rPr>
          <w:rFonts w:ascii="Times New Roman" w:hAnsi="Times New Roman" w:cs="Times New Roman"/>
          <w:sz w:val="24"/>
          <w:szCs w:val="24"/>
        </w:rPr>
      </w:pPr>
    </w:p>
    <w:p w:rsidR="00824F78" w:rsidRPr="00824F78" w:rsidRDefault="00824F78" w:rsidP="00824F78">
      <w:pPr>
        <w:widowControl w:val="0"/>
        <w:autoSpaceDE w:val="0"/>
        <w:autoSpaceDN w:val="0"/>
        <w:adjustRightInd w:val="0"/>
        <w:spacing w:after="0" w:line="240" w:lineRule="auto"/>
        <w:outlineLvl w:val="0"/>
        <w:rPr>
          <w:rFonts w:ascii="Times New Roman" w:eastAsiaTheme="minorEastAsia" w:hAnsi="Times New Roman" w:cs="Times New Roman"/>
          <w:caps/>
          <w:sz w:val="24"/>
          <w:szCs w:val="24"/>
        </w:rPr>
      </w:pPr>
      <w:bookmarkStart w:id="4" w:name="_Toc393967847"/>
      <w:r w:rsidRPr="00824F78">
        <w:rPr>
          <w:rFonts w:ascii="Times New Roman" w:eastAsiaTheme="minorEastAsia" w:hAnsi="Times New Roman" w:cs="Times New Roman"/>
          <w:b/>
          <w:bCs/>
          <w:caps/>
          <w:sz w:val="24"/>
          <w:szCs w:val="24"/>
        </w:rPr>
        <w:t>K.1</w:t>
      </w:r>
      <w:r w:rsidRPr="00824F78">
        <w:rPr>
          <w:rFonts w:ascii="Times New Roman" w:eastAsiaTheme="minorEastAsia" w:hAnsi="Times New Roman" w:cs="Times New Roman"/>
          <w:b/>
          <w:bCs/>
          <w:caps/>
          <w:sz w:val="24"/>
          <w:szCs w:val="24"/>
        </w:rPr>
        <w:tab/>
        <w:t>52.204-8 Annual Representations and Certifications (MAY 2014)</w:t>
      </w:r>
      <w:bookmarkEnd w:id="4"/>
      <w:r w:rsidRPr="00824F78">
        <w:rPr>
          <w:rFonts w:ascii="Times New Roman" w:eastAsiaTheme="minorEastAsia" w:hAnsi="Times New Roman" w:cs="Times New Roman"/>
          <w:caps/>
          <w:sz w:val="24"/>
          <w:szCs w:val="24"/>
        </w:rPr>
        <w:t xml:space="preserve"> </w:t>
      </w:r>
    </w:p>
    <w:p w:rsidR="00824F78" w:rsidRPr="00824F78" w:rsidRDefault="00824F78" w:rsidP="00824F78">
      <w:pPr>
        <w:widowControl w:val="0"/>
        <w:autoSpaceDE w:val="0"/>
        <w:autoSpaceDN w:val="0"/>
        <w:adjustRightInd w:val="0"/>
        <w:spacing w:after="0" w:line="240" w:lineRule="auto"/>
        <w:outlineLvl w:val="0"/>
        <w:rPr>
          <w:rFonts w:ascii="Times New Roman" w:eastAsiaTheme="minorEastAsia" w:hAnsi="Times New Roman" w:cs="Times New Roman"/>
          <w:sz w:val="24"/>
          <w:szCs w:val="24"/>
        </w:rPr>
      </w:pPr>
    </w:p>
    <w:p w:rsidR="00824F78" w:rsidRPr="00824F78" w:rsidRDefault="00824F78" w:rsidP="00824F78">
      <w:pPr>
        <w:widowControl w:val="0"/>
        <w:autoSpaceDE w:val="0"/>
        <w:autoSpaceDN w:val="0"/>
        <w:adjustRightInd w:val="0"/>
        <w:spacing w:after="0" w:line="240" w:lineRule="auto"/>
        <w:rPr>
          <w:rFonts w:ascii="Times New Roman" w:eastAsiaTheme="minorEastAsia" w:hAnsi="Times New Roman" w:cs="Times New Roman"/>
          <w:sz w:val="24"/>
          <w:szCs w:val="24"/>
          <w:lang w:val="en"/>
        </w:rPr>
      </w:pPr>
      <w:r w:rsidRPr="00824F78">
        <w:rPr>
          <w:rFonts w:ascii="Times New Roman" w:eastAsiaTheme="minorEastAsia" w:hAnsi="Times New Roman" w:cs="Times New Roman"/>
          <w:sz w:val="24"/>
          <w:szCs w:val="24"/>
          <w:lang w:val="en"/>
        </w:rPr>
        <w:t>(a)</w:t>
      </w:r>
    </w:p>
    <w:p w:rsidR="00824F78" w:rsidRPr="00824F78" w:rsidRDefault="00824F78" w:rsidP="00824F78">
      <w:pPr>
        <w:widowControl w:val="0"/>
        <w:autoSpaceDE w:val="0"/>
        <w:autoSpaceDN w:val="0"/>
        <w:adjustRightInd w:val="0"/>
        <w:spacing w:after="0" w:line="240" w:lineRule="auto"/>
        <w:rPr>
          <w:rFonts w:ascii="Times New Roman" w:eastAsiaTheme="minorEastAsia" w:hAnsi="Times New Roman" w:cs="Times New Roman"/>
          <w:sz w:val="24"/>
          <w:szCs w:val="24"/>
          <w:lang w:val="en"/>
        </w:rPr>
      </w:pPr>
    </w:p>
    <w:p w:rsidR="00824F78" w:rsidRPr="00824F78" w:rsidRDefault="00824F78" w:rsidP="00824F78">
      <w:pPr>
        <w:widowControl w:val="0"/>
        <w:autoSpaceDE w:val="0"/>
        <w:autoSpaceDN w:val="0"/>
        <w:adjustRightInd w:val="0"/>
        <w:spacing w:after="0" w:line="240" w:lineRule="auto"/>
        <w:ind w:left="720"/>
        <w:rPr>
          <w:rFonts w:ascii="Times New Roman" w:eastAsiaTheme="minorEastAsia" w:hAnsi="Times New Roman" w:cs="Times New Roman"/>
          <w:sz w:val="24"/>
          <w:szCs w:val="24"/>
          <w:lang w:val="en"/>
        </w:rPr>
      </w:pPr>
      <w:r w:rsidRPr="00824F78">
        <w:rPr>
          <w:rFonts w:ascii="Times New Roman" w:eastAsiaTheme="minorEastAsia" w:hAnsi="Times New Roman" w:cs="Times New Roman"/>
          <w:sz w:val="24"/>
          <w:szCs w:val="24"/>
          <w:lang w:val="en"/>
        </w:rPr>
        <w:t>(1) The North American Industry classification System (NAICS) code for this acquisition is 561612.</w:t>
      </w:r>
    </w:p>
    <w:p w:rsidR="00824F78" w:rsidRPr="00824F78" w:rsidRDefault="00824F78" w:rsidP="00824F78">
      <w:pPr>
        <w:widowControl w:val="0"/>
        <w:autoSpaceDE w:val="0"/>
        <w:autoSpaceDN w:val="0"/>
        <w:adjustRightInd w:val="0"/>
        <w:spacing w:after="0" w:line="240" w:lineRule="auto"/>
        <w:ind w:left="720"/>
        <w:rPr>
          <w:rFonts w:ascii="Times New Roman" w:eastAsiaTheme="minorEastAsia" w:hAnsi="Times New Roman" w:cs="Times New Roman"/>
          <w:sz w:val="24"/>
          <w:szCs w:val="24"/>
          <w:lang w:val="en"/>
        </w:rPr>
      </w:pPr>
    </w:p>
    <w:p w:rsidR="00824F78" w:rsidRPr="00824F78" w:rsidRDefault="00824F78" w:rsidP="00824F78">
      <w:pPr>
        <w:widowControl w:val="0"/>
        <w:autoSpaceDE w:val="0"/>
        <w:autoSpaceDN w:val="0"/>
        <w:adjustRightInd w:val="0"/>
        <w:spacing w:after="0" w:line="240" w:lineRule="auto"/>
        <w:ind w:left="720"/>
        <w:rPr>
          <w:rFonts w:ascii="Times New Roman" w:eastAsiaTheme="minorEastAsia" w:hAnsi="Times New Roman" w:cs="Times New Roman"/>
          <w:sz w:val="24"/>
          <w:szCs w:val="24"/>
          <w:lang w:val="en"/>
        </w:rPr>
      </w:pPr>
      <w:r w:rsidRPr="00824F78">
        <w:rPr>
          <w:rFonts w:ascii="Times New Roman" w:eastAsiaTheme="minorEastAsia" w:hAnsi="Times New Roman" w:cs="Times New Roman"/>
          <w:sz w:val="24"/>
          <w:szCs w:val="24"/>
          <w:lang w:val="en"/>
        </w:rPr>
        <w:t>(2) The small business size standard is $19 M.</w:t>
      </w:r>
    </w:p>
    <w:p w:rsidR="00824F78" w:rsidRPr="00824F78" w:rsidRDefault="00824F78" w:rsidP="00824F78">
      <w:pPr>
        <w:widowControl w:val="0"/>
        <w:autoSpaceDE w:val="0"/>
        <w:autoSpaceDN w:val="0"/>
        <w:adjustRightInd w:val="0"/>
        <w:spacing w:after="0" w:line="240" w:lineRule="auto"/>
        <w:ind w:left="720"/>
        <w:rPr>
          <w:rFonts w:ascii="Times New Roman" w:eastAsiaTheme="minorEastAsia" w:hAnsi="Times New Roman" w:cs="Times New Roman"/>
          <w:sz w:val="24"/>
          <w:szCs w:val="24"/>
          <w:lang w:val="en"/>
        </w:rPr>
      </w:pPr>
    </w:p>
    <w:p w:rsidR="00824F78" w:rsidRPr="00824F78" w:rsidRDefault="00824F78" w:rsidP="00824F78">
      <w:pPr>
        <w:widowControl w:val="0"/>
        <w:autoSpaceDE w:val="0"/>
        <w:autoSpaceDN w:val="0"/>
        <w:adjustRightInd w:val="0"/>
        <w:spacing w:after="0" w:line="240" w:lineRule="auto"/>
        <w:ind w:left="720"/>
        <w:rPr>
          <w:rFonts w:ascii="Times New Roman" w:eastAsiaTheme="minorEastAsia" w:hAnsi="Times New Roman" w:cs="Times New Roman"/>
          <w:sz w:val="24"/>
          <w:szCs w:val="24"/>
          <w:lang w:val="en"/>
        </w:rPr>
      </w:pPr>
      <w:r w:rsidRPr="00824F78">
        <w:rPr>
          <w:rFonts w:ascii="Times New Roman" w:eastAsiaTheme="minorEastAsia" w:hAnsi="Times New Roman" w:cs="Times New Roman"/>
          <w:sz w:val="24"/>
          <w:szCs w:val="24"/>
          <w:lang w:val="en"/>
        </w:rPr>
        <w:t>(3) The small business size standard for a concern which submits an offer in its own name, other than on a construction or service contract, but which proposes to furnish a product which it did not itself manufacture, is 500 employees.</w:t>
      </w:r>
    </w:p>
    <w:p w:rsidR="00824F78" w:rsidRPr="00824F78" w:rsidRDefault="00824F78" w:rsidP="00824F78">
      <w:pPr>
        <w:widowControl w:val="0"/>
        <w:autoSpaceDE w:val="0"/>
        <w:autoSpaceDN w:val="0"/>
        <w:adjustRightInd w:val="0"/>
        <w:spacing w:after="0" w:line="240" w:lineRule="auto"/>
        <w:rPr>
          <w:rFonts w:ascii="Times New Roman" w:eastAsiaTheme="minorEastAsia" w:hAnsi="Times New Roman" w:cs="Times New Roman"/>
          <w:sz w:val="24"/>
          <w:szCs w:val="24"/>
          <w:lang w:val="en"/>
        </w:rPr>
      </w:pPr>
    </w:p>
    <w:p w:rsidR="00824F78" w:rsidRPr="00824F78" w:rsidRDefault="00824F78" w:rsidP="00824F78">
      <w:pPr>
        <w:widowControl w:val="0"/>
        <w:autoSpaceDE w:val="0"/>
        <w:autoSpaceDN w:val="0"/>
        <w:adjustRightInd w:val="0"/>
        <w:spacing w:after="0" w:line="240" w:lineRule="auto"/>
        <w:rPr>
          <w:rFonts w:ascii="Times New Roman" w:eastAsiaTheme="minorEastAsia" w:hAnsi="Times New Roman" w:cs="Times New Roman"/>
          <w:sz w:val="24"/>
          <w:szCs w:val="24"/>
          <w:lang w:val="en"/>
        </w:rPr>
      </w:pPr>
      <w:r w:rsidRPr="00824F78">
        <w:rPr>
          <w:rFonts w:ascii="Times New Roman" w:eastAsiaTheme="minorEastAsia" w:hAnsi="Times New Roman" w:cs="Times New Roman"/>
          <w:sz w:val="24"/>
          <w:szCs w:val="24"/>
          <w:lang w:val="en"/>
        </w:rPr>
        <w:t>(b)</w:t>
      </w:r>
    </w:p>
    <w:p w:rsidR="00824F78" w:rsidRPr="00824F78" w:rsidRDefault="00824F78" w:rsidP="00824F78">
      <w:pPr>
        <w:widowControl w:val="0"/>
        <w:autoSpaceDE w:val="0"/>
        <w:autoSpaceDN w:val="0"/>
        <w:adjustRightInd w:val="0"/>
        <w:spacing w:after="0" w:line="240" w:lineRule="auto"/>
        <w:rPr>
          <w:rFonts w:ascii="Times New Roman" w:eastAsiaTheme="minorEastAsia" w:hAnsi="Times New Roman" w:cs="Times New Roman"/>
          <w:sz w:val="24"/>
          <w:szCs w:val="24"/>
          <w:lang w:val="en"/>
        </w:rPr>
      </w:pPr>
    </w:p>
    <w:p w:rsidR="00824F78" w:rsidRPr="00824F78" w:rsidRDefault="00824F78" w:rsidP="00824F78">
      <w:pPr>
        <w:widowControl w:val="0"/>
        <w:autoSpaceDE w:val="0"/>
        <w:autoSpaceDN w:val="0"/>
        <w:adjustRightInd w:val="0"/>
        <w:spacing w:after="0" w:line="240" w:lineRule="auto"/>
        <w:ind w:left="720"/>
        <w:rPr>
          <w:rFonts w:ascii="Times New Roman" w:eastAsiaTheme="minorEastAsia" w:hAnsi="Times New Roman" w:cs="Times New Roman"/>
          <w:sz w:val="24"/>
          <w:szCs w:val="24"/>
          <w:lang w:val="en"/>
        </w:rPr>
      </w:pPr>
      <w:r w:rsidRPr="00824F78">
        <w:rPr>
          <w:rFonts w:ascii="Times New Roman" w:eastAsiaTheme="minorEastAsia" w:hAnsi="Times New Roman" w:cs="Times New Roman"/>
          <w:sz w:val="24"/>
          <w:szCs w:val="24"/>
          <w:lang w:val="en"/>
        </w:rPr>
        <w:t>(1) If the provision at 52.204-7, System for Award Management, is included in this solicitation, paragraph (d) of this provision applies.</w:t>
      </w:r>
    </w:p>
    <w:p w:rsidR="00824F78" w:rsidRPr="00824F78" w:rsidRDefault="00824F78" w:rsidP="00824F78">
      <w:pPr>
        <w:widowControl w:val="0"/>
        <w:autoSpaceDE w:val="0"/>
        <w:autoSpaceDN w:val="0"/>
        <w:adjustRightInd w:val="0"/>
        <w:spacing w:after="0" w:line="240" w:lineRule="auto"/>
        <w:ind w:left="720"/>
        <w:rPr>
          <w:rFonts w:ascii="Times New Roman" w:eastAsiaTheme="minorEastAsia" w:hAnsi="Times New Roman" w:cs="Times New Roman"/>
          <w:sz w:val="24"/>
          <w:szCs w:val="24"/>
          <w:lang w:val="en"/>
        </w:rPr>
      </w:pPr>
    </w:p>
    <w:p w:rsidR="00824F78" w:rsidRPr="00824F78" w:rsidRDefault="00824F78" w:rsidP="00824F78">
      <w:pPr>
        <w:widowControl w:val="0"/>
        <w:autoSpaceDE w:val="0"/>
        <w:autoSpaceDN w:val="0"/>
        <w:adjustRightInd w:val="0"/>
        <w:spacing w:after="0" w:line="240" w:lineRule="auto"/>
        <w:ind w:left="720"/>
        <w:rPr>
          <w:rFonts w:ascii="Times New Roman" w:eastAsiaTheme="minorEastAsia" w:hAnsi="Times New Roman" w:cs="Times New Roman"/>
          <w:sz w:val="24"/>
          <w:szCs w:val="24"/>
          <w:lang w:val="en"/>
        </w:rPr>
      </w:pPr>
      <w:r w:rsidRPr="00824F78">
        <w:rPr>
          <w:rFonts w:ascii="Times New Roman" w:eastAsiaTheme="minorEastAsia" w:hAnsi="Times New Roman" w:cs="Times New Roman"/>
          <w:sz w:val="24"/>
          <w:szCs w:val="24"/>
          <w:lang w:val="en"/>
        </w:rPr>
        <w:t xml:space="preserve">(2) If the provision at 52.204-7 is not included in this solicitation, and the </w:t>
      </w:r>
      <w:proofErr w:type="spellStart"/>
      <w:r w:rsidRPr="00824F78">
        <w:rPr>
          <w:rFonts w:ascii="Times New Roman" w:eastAsiaTheme="minorEastAsia" w:hAnsi="Times New Roman" w:cs="Times New Roman"/>
          <w:sz w:val="24"/>
          <w:szCs w:val="24"/>
          <w:lang w:val="en"/>
        </w:rPr>
        <w:t>offeror</w:t>
      </w:r>
      <w:proofErr w:type="spellEnd"/>
      <w:r w:rsidRPr="00824F78">
        <w:rPr>
          <w:rFonts w:ascii="Times New Roman" w:eastAsiaTheme="minorEastAsia" w:hAnsi="Times New Roman" w:cs="Times New Roman"/>
          <w:sz w:val="24"/>
          <w:szCs w:val="24"/>
          <w:lang w:val="en"/>
        </w:rPr>
        <w:t xml:space="preserve"> is currently registered in the System for Award Management (SAM), and has completed the </w:t>
      </w:r>
      <w:r w:rsidRPr="00824F78">
        <w:rPr>
          <w:rFonts w:ascii="Times New Roman" w:eastAsiaTheme="minorEastAsia" w:hAnsi="Times New Roman" w:cs="Times New Roman"/>
          <w:sz w:val="24"/>
          <w:szCs w:val="24"/>
          <w:lang w:val="en"/>
        </w:rPr>
        <w:lastRenderedPageBreak/>
        <w:t xml:space="preserve">Representations and Certifications section of SAM electronically, the </w:t>
      </w:r>
      <w:proofErr w:type="spellStart"/>
      <w:r w:rsidRPr="00824F78">
        <w:rPr>
          <w:rFonts w:ascii="Times New Roman" w:eastAsiaTheme="minorEastAsia" w:hAnsi="Times New Roman" w:cs="Times New Roman"/>
          <w:sz w:val="24"/>
          <w:szCs w:val="24"/>
          <w:lang w:val="en"/>
        </w:rPr>
        <w:t>offeror</w:t>
      </w:r>
      <w:proofErr w:type="spellEnd"/>
      <w:r w:rsidRPr="00824F78">
        <w:rPr>
          <w:rFonts w:ascii="Times New Roman" w:eastAsiaTheme="minorEastAsia" w:hAnsi="Times New Roman" w:cs="Times New Roman"/>
          <w:sz w:val="24"/>
          <w:szCs w:val="24"/>
          <w:lang w:val="en"/>
        </w:rPr>
        <w:t xml:space="preserve"> may choose to use paragraph (d) of this provision instead of completing the corresponding individual representations and certification in the solicitation. The </w:t>
      </w:r>
      <w:proofErr w:type="spellStart"/>
      <w:r w:rsidRPr="00824F78">
        <w:rPr>
          <w:rFonts w:ascii="Times New Roman" w:eastAsiaTheme="minorEastAsia" w:hAnsi="Times New Roman" w:cs="Times New Roman"/>
          <w:sz w:val="24"/>
          <w:szCs w:val="24"/>
          <w:lang w:val="en"/>
        </w:rPr>
        <w:t>offeror</w:t>
      </w:r>
      <w:proofErr w:type="spellEnd"/>
      <w:r w:rsidRPr="00824F78">
        <w:rPr>
          <w:rFonts w:ascii="Times New Roman" w:eastAsiaTheme="minorEastAsia" w:hAnsi="Times New Roman" w:cs="Times New Roman"/>
          <w:sz w:val="24"/>
          <w:szCs w:val="24"/>
          <w:lang w:val="en"/>
        </w:rPr>
        <w:t xml:space="preserve"> shall indicate which option applies by checking one of the following boxes:</w:t>
      </w:r>
    </w:p>
    <w:p w:rsidR="00824F78" w:rsidRPr="00824F78" w:rsidRDefault="00824F78" w:rsidP="00824F78">
      <w:pPr>
        <w:widowControl w:val="0"/>
        <w:autoSpaceDE w:val="0"/>
        <w:autoSpaceDN w:val="0"/>
        <w:adjustRightInd w:val="0"/>
        <w:spacing w:after="0" w:line="240" w:lineRule="auto"/>
        <w:rPr>
          <w:rFonts w:ascii="Times New Roman" w:eastAsiaTheme="minorEastAsia" w:hAnsi="Times New Roman" w:cs="Times New Roman"/>
          <w:sz w:val="24"/>
          <w:szCs w:val="24"/>
          <w:lang w:val="en"/>
        </w:rPr>
      </w:pPr>
    </w:p>
    <w:p w:rsidR="00824F78" w:rsidRPr="00824F78" w:rsidRDefault="00824F78" w:rsidP="00824F78">
      <w:pPr>
        <w:widowControl w:val="0"/>
        <w:autoSpaceDE w:val="0"/>
        <w:autoSpaceDN w:val="0"/>
        <w:adjustRightInd w:val="0"/>
        <w:spacing w:after="0" w:line="240" w:lineRule="auto"/>
        <w:ind w:left="1440"/>
        <w:rPr>
          <w:rFonts w:ascii="Times New Roman" w:eastAsiaTheme="minorEastAsia" w:hAnsi="Times New Roman" w:cs="Times New Roman"/>
          <w:sz w:val="24"/>
          <w:szCs w:val="24"/>
          <w:highlight w:val="yellow"/>
          <w:lang w:val="en"/>
        </w:rPr>
      </w:pPr>
      <w:r w:rsidRPr="00824F78">
        <w:rPr>
          <w:rFonts w:ascii="Times New Roman" w:eastAsiaTheme="minorEastAsia" w:hAnsi="Times New Roman" w:cs="Times New Roman"/>
          <w:sz w:val="24"/>
          <w:szCs w:val="24"/>
          <w:highlight w:val="yellow"/>
          <w:lang w:val="en"/>
        </w:rPr>
        <w:t>[</w:t>
      </w:r>
      <w:r w:rsidR="00FA3AC7">
        <w:rPr>
          <w:rFonts w:ascii="Times New Roman" w:eastAsiaTheme="minorEastAsia" w:hAnsi="Times New Roman" w:cs="Times New Roman"/>
          <w:sz w:val="24"/>
          <w:szCs w:val="24"/>
          <w:highlight w:val="yellow"/>
          <w:lang w:val="en"/>
        </w:rPr>
        <w:t>TBD</w:t>
      </w:r>
      <w:r w:rsidRPr="00824F78">
        <w:rPr>
          <w:rFonts w:ascii="Times New Roman" w:eastAsiaTheme="minorEastAsia" w:hAnsi="Times New Roman" w:cs="Times New Roman"/>
          <w:sz w:val="24"/>
          <w:szCs w:val="24"/>
          <w:highlight w:val="yellow"/>
          <w:lang w:val="en"/>
        </w:rPr>
        <w:t xml:space="preserve">] </w:t>
      </w:r>
      <w:r w:rsidRPr="00513C59">
        <w:rPr>
          <w:rFonts w:ascii="Times New Roman" w:eastAsiaTheme="minorEastAsia" w:hAnsi="Times New Roman" w:cs="Times New Roman"/>
          <w:sz w:val="24"/>
          <w:szCs w:val="24"/>
          <w:lang w:val="en"/>
        </w:rPr>
        <w:t>(</w:t>
      </w:r>
      <w:proofErr w:type="spellStart"/>
      <w:r w:rsidRPr="00513C59">
        <w:rPr>
          <w:rFonts w:ascii="Times New Roman" w:eastAsiaTheme="minorEastAsia" w:hAnsi="Times New Roman" w:cs="Times New Roman"/>
          <w:sz w:val="24"/>
          <w:szCs w:val="24"/>
          <w:lang w:val="en"/>
        </w:rPr>
        <w:t>i</w:t>
      </w:r>
      <w:proofErr w:type="spellEnd"/>
      <w:r w:rsidRPr="00513C59">
        <w:rPr>
          <w:rFonts w:ascii="Times New Roman" w:eastAsiaTheme="minorEastAsia" w:hAnsi="Times New Roman" w:cs="Times New Roman"/>
          <w:sz w:val="24"/>
          <w:szCs w:val="24"/>
          <w:lang w:val="en"/>
        </w:rPr>
        <w:t>) Paragraph (d) applies.</w:t>
      </w:r>
    </w:p>
    <w:p w:rsidR="00824F78" w:rsidRPr="00824F78" w:rsidRDefault="00824F78" w:rsidP="00824F78">
      <w:pPr>
        <w:widowControl w:val="0"/>
        <w:autoSpaceDE w:val="0"/>
        <w:autoSpaceDN w:val="0"/>
        <w:adjustRightInd w:val="0"/>
        <w:spacing w:after="0" w:line="240" w:lineRule="auto"/>
        <w:ind w:left="1440"/>
        <w:rPr>
          <w:rFonts w:ascii="Times New Roman" w:eastAsiaTheme="minorEastAsia" w:hAnsi="Times New Roman" w:cs="Times New Roman"/>
          <w:sz w:val="24"/>
          <w:szCs w:val="24"/>
          <w:highlight w:val="yellow"/>
          <w:lang w:val="en"/>
        </w:rPr>
      </w:pPr>
    </w:p>
    <w:p w:rsidR="00824F78" w:rsidRPr="00824F78" w:rsidRDefault="00824F78" w:rsidP="00824F78">
      <w:pPr>
        <w:widowControl w:val="0"/>
        <w:autoSpaceDE w:val="0"/>
        <w:autoSpaceDN w:val="0"/>
        <w:adjustRightInd w:val="0"/>
        <w:spacing w:after="0" w:line="240" w:lineRule="auto"/>
        <w:ind w:left="1440"/>
        <w:rPr>
          <w:rFonts w:ascii="Times New Roman" w:eastAsiaTheme="minorEastAsia" w:hAnsi="Times New Roman" w:cs="Times New Roman"/>
          <w:sz w:val="24"/>
          <w:szCs w:val="24"/>
          <w:lang w:val="en"/>
        </w:rPr>
      </w:pPr>
      <w:r w:rsidRPr="00824F78">
        <w:rPr>
          <w:rFonts w:ascii="Times New Roman" w:eastAsiaTheme="minorEastAsia" w:hAnsi="Times New Roman" w:cs="Times New Roman"/>
          <w:sz w:val="24"/>
          <w:szCs w:val="24"/>
          <w:highlight w:val="yellow"/>
          <w:lang w:val="en"/>
        </w:rPr>
        <w:t>[</w:t>
      </w:r>
      <w:r w:rsidR="00FA3AC7">
        <w:rPr>
          <w:rFonts w:ascii="Times New Roman" w:eastAsiaTheme="minorEastAsia" w:hAnsi="Times New Roman" w:cs="Times New Roman"/>
          <w:sz w:val="24"/>
          <w:szCs w:val="24"/>
          <w:highlight w:val="yellow"/>
          <w:lang w:val="en"/>
        </w:rPr>
        <w:t>TBD</w:t>
      </w:r>
      <w:r w:rsidRPr="00824F78">
        <w:rPr>
          <w:rFonts w:ascii="Times New Roman" w:eastAsiaTheme="minorEastAsia" w:hAnsi="Times New Roman" w:cs="Times New Roman"/>
          <w:sz w:val="24"/>
          <w:szCs w:val="24"/>
          <w:highlight w:val="yellow"/>
          <w:lang w:val="en"/>
        </w:rPr>
        <w:t>]</w:t>
      </w:r>
      <w:r w:rsidRPr="00513C59">
        <w:rPr>
          <w:rFonts w:ascii="Times New Roman" w:eastAsiaTheme="minorEastAsia" w:hAnsi="Times New Roman" w:cs="Times New Roman"/>
          <w:sz w:val="24"/>
          <w:szCs w:val="24"/>
          <w:lang w:val="en"/>
        </w:rPr>
        <w:t xml:space="preserve"> (ii) Paragraph (d) does not apply and the </w:t>
      </w:r>
      <w:proofErr w:type="spellStart"/>
      <w:r w:rsidRPr="00513C59">
        <w:rPr>
          <w:rFonts w:ascii="Times New Roman" w:eastAsiaTheme="minorEastAsia" w:hAnsi="Times New Roman" w:cs="Times New Roman"/>
          <w:sz w:val="24"/>
          <w:szCs w:val="24"/>
          <w:lang w:val="en"/>
        </w:rPr>
        <w:t>offeror</w:t>
      </w:r>
      <w:proofErr w:type="spellEnd"/>
      <w:r w:rsidRPr="00513C59">
        <w:rPr>
          <w:rFonts w:ascii="Times New Roman" w:eastAsiaTheme="minorEastAsia" w:hAnsi="Times New Roman" w:cs="Times New Roman"/>
          <w:sz w:val="24"/>
          <w:szCs w:val="24"/>
          <w:lang w:val="en"/>
        </w:rPr>
        <w:t xml:space="preserve"> has completed the individual representations and certifications in the solicitation.</w:t>
      </w:r>
    </w:p>
    <w:p w:rsidR="00824F78" w:rsidRPr="00824F78" w:rsidRDefault="00824F78" w:rsidP="00824F78">
      <w:pPr>
        <w:widowControl w:val="0"/>
        <w:autoSpaceDE w:val="0"/>
        <w:autoSpaceDN w:val="0"/>
        <w:adjustRightInd w:val="0"/>
        <w:spacing w:after="0" w:line="240" w:lineRule="auto"/>
        <w:rPr>
          <w:rFonts w:ascii="Times New Roman" w:eastAsiaTheme="minorEastAsia" w:hAnsi="Times New Roman" w:cs="Times New Roman"/>
          <w:sz w:val="24"/>
          <w:szCs w:val="24"/>
          <w:lang w:val="en"/>
        </w:rPr>
      </w:pPr>
    </w:p>
    <w:p w:rsidR="00824F78" w:rsidRPr="00824F78" w:rsidRDefault="00824F78" w:rsidP="00824F78">
      <w:pPr>
        <w:widowControl w:val="0"/>
        <w:autoSpaceDE w:val="0"/>
        <w:autoSpaceDN w:val="0"/>
        <w:adjustRightInd w:val="0"/>
        <w:spacing w:after="0" w:line="240" w:lineRule="auto"/>
        <w:rPr>
          <w:rFonts w:ascii="Times New Roman" w:eastAsiaTheme="minorEastAsia" w:hAnsi="Times New Roman" w:cs="Times New Roman"/>
          <w:sz w:val="24"/>
          <w:szCs w:val="24"/>
          <w:lang w:val="en"/>
        </w:rPr>
      </w:pPr>
      <w:r w:rsidRPr="00824F78">
        <w:rPr>
          <w:rFonts w:ascii="Times New Roman" w:eastAsiaTheme="minorEastAsia" w:hAnsi="Times New Roman" w:cs="Times New Roman"/>
          <w:sz w:val="24"/>
          <w:szCs w:val="24"/>
          <w:lang w:val="en"/>
        </w:rPr>
        <w:t xml:space="preserve">(c) </w:t>
      </w:r>
    </w:p>
    <w:p w:rsidR="00824F78" w:rsidRPr="00824F78" w:rsidRDefault="00824F78" w:rsidP="00824F78">
      <w:pPr>
        <w:widowControl w:val="0"/>
        <w:autoSpaceDE w:val="0"/>
        <w:autoSpaceDN w:val="0"/>
        <w:adjustRightInd w:val="0"/>
        <w:spacing w:after="0" w:line="240" w:lineRule="auto"/>
        <w:rPr>
          <w:rFonts w:ascii="Times New Roman" w:eastAsiaTheme="minorEastAsia" w:hAnsi="Times New Roman" w:cs="Times New Roman"/>
          <w:sz w:val="24"/>
          <w:szCs w:val="24"/>
          <w:lang w:val="en"/>
        </w:rPr>
      </w:pPr>
    </w:p>
    <w:p w:rsidR="00824F78" w:rsidRPr="00824F78" w:rsidRDefault="00824F78" w:rsidP="00824F78">
      <w:pPr>
        <w:widowControl w:val="0"/>
        <w:autoSpaceDE w:val="0"/>
        <w:autoSpaceDN w:val="0"/>
        <w:adjustRightInd w:val="0"/>
        <w:spacing w:after="0" w:line="240" w:lineRule="auto"/>
        <w:ind w:left="720"/>
        <w:rPr>
          <w:rFonts w:ascii="Times New Roman" w:eastAsiaTheme="minorEastAsia" w:hAnsi="Times New Roman" w:cs="Times New Roman"/>
          <w:sz w:val="24"/>
          <w:szCs w:val="24"/>
          <w:lang w:val="en"/>
        </w:rPr>
      </w:pPr>
      <w:r w:rsidRPr="00824F78">
        <w:rPr>
          <w:rFonts w:ascii="Times New Roman" w:eastAsiaTheme="minorEastAsia" w:hAnsi="Times New Roman" w:cs="Times New Roman"/>
          <w:sz w:val="24"/>
          <w:szCs w:val="24"/>
          <w:lang w:val="en"/>
        </w:rPr>
        <w:t>(1) The following representations or certifications in SAM are applicable to this solicitation as indicated:</w:t>
      </w:r>
    </w:p>
    <w:p w:rsidR="00824F78" w:rsidRPr="00824F78" w:rsidRDefault="00824F78" w:rsidP="00824F78">
      <w:pPr>
        <w:widowControl w:val="0"/>
        <w:autoSpaceDE w:val="0"/>
        <w:autoSpaceDN w:val="0"/>
        <w:adjustRightInd w:val="0"/>
        <w:spacing w:after="0" w:line="240" w:lineRule="auto"/>
        <w:rPr>
          <w:rFonts w:ascii="Times New Roman" w:eastAsiaTheme="minorEastAsia" w:hAnsi="Times New Roman" w:cs="Times New Roman"/>
          <w:sz w:val="24"/>
          <w:szCs w:val="24"/>
          <w:lang w:val="en"/>
        </w:rPr>
      </w:pPr>
    </w:p>
    <w:p w:rsidR="00824F78" w:rsidRPr="00824F78" w:rsidRDefault="00824F78" w:rsidP="00824F78">
      <w:pPr>
        <w:widowControl w:val="0"/>
        <w:autoSpaceDE w:val="0"/>
        <w:autoSpaceDN w:val="0"/>
        <w:adjustRightInd w:val="0"/>
        <w:spacing w:after="0" w:line="240" w:lineRule="auto"/>
        <w:ind w:left="1440"/>
        <w:rPr>
          <w:rFonts w:ascii="Times New Roman" w:eastAsiaTheme="minorEastAsia" w:hAnsi="Times New Roman" w:cs="Times New Roman"/>
          <w:sz w:val="24"/>
          <w:szCs w:val="24"/>
          <w:lang w:val="en"/>
        </w:rPr>
      </w:pPr>
      <w:proofErr w:type="gramStart"/>
      <w:r w:rsidRPr="00824F78">
        <w:rPr>
          <w:rFonts w:ascii="Times New Roman" w:eastAsiaTheme="minorEastAsia" w:hAnsi="Times New Roman" w:cs="Times New Roman"/>
          <w:sz w:val="24"/>
          <w:szCs w:val="24"/>
          <w:lang w:val="en"/>
        </w:rPr>
        <w:t>(</w:t>
      </w:r>
      <w:proofErr w:type="spellStart"/>
      <w:r w:rsidRPr="00824F78">
        <w:rPr>
          <w:rFonts w:ascii="Times New Roman" w:eastAsiaTheme="minorEastAsia" w:hAnsi="Times New Roman" w:cs="Times New Roman"/>
          <w:sz w:val="24"/>
          <w:szCs w:val="24"/>
          <w:lang w:val="en"/>
        </w:rPr>
        <w:t>i</w:t>
      </w:r>
      <w:proofErr w:type="spellEnd"/>
      <w:r w:rsidRPr="00824F78">
        <w:rPr>
          <w:rFonts w:ascii="Times New Roman" w:eastAsiaTheme="minorEastAsia" w:hAnsi="Times New Roman" w:cs="Times New Roman"/>
          <w:sz w:val="24"/>
          <w:szCs w:val="24"/>
          <w:lang w:val="en"/>
        </w:rPr>
        <w:t>) 52.203-2, Certificate of Independent Price Determination.</w:t>
      </w:r>
      <w:proofErr w:type="gramEnd"/>
      <w:r w:rsidRPr="00824F78">
        <w:rPr>
          <w:rFonts w:ascii="Times New Roman" w:eastAsiaTheme="minorEastAsia" w:hAnsi="Times New Roman" w:cs="Times New Roman"/>
          <w:sz w:val="24"/>
          <w:szCs w:val="24"/>
          <w:lang w:val="en"/>
        </w:rPr>
        <w:t xml:space="preserve"> This provision applies to solicitations when a firm-fixed-price contract or fixed-price contract with economic price adjustment is contemplated, unless—</w:t>
      </w:r>
    </w:p>
    <w:p w:rsidR="00824F78" w:rsidRPr="00824F78" w:rsidRDefault="00824F78" w:rsidP="00824F78">
      <w:pPr>
        <w:widowControl w:val="0"/>
        <w:autoSpaceDE w:val="0"/>
        <w:autoSpaceDN w:val="0"/>
        <w:adjustRightInd w:val="0"/>
        <w:spacing w:after="0" w:line="240" w:lineRule="auto"/>
        <w:rPr>
          <w:rFonts w:ascii="Times New Roman" w:eastAsiaTheme="minorEastAsia" w:hAnsi="Times New Roman" w:cs="Times New Roman"/>
          <w:sz w:val="24"/>
          <w:szCs w:val="24"/>
          <w:lang w:val="en"/>
        </w:rPr>
      </w:pPr>
    </w:p>
    <w:p w:rsidR="00824F78" w:rsidRPr="00824F78" w:rsidRDefault="00824F78" w:rsidP="00824F78">
      <w:pPr>
        <w:widowControl w:val="0"/>
        <w:autoSpaceDE w:val="0"/>
        <w:autoSpaceDN w:val="0"/>
        <w:adjustRightInd w:val="0"/>
        <w:spacing w:after="0" w:line="240" w:lineRule="auto"/>
        <w:ind w:left="2160"/>
        <w:rPr>
          <w:rFonts w:ascii="Times New Roman" w:eastAsiaTheme="minorEastAsia" w:hAnsi="Times New Roman" w:cs="Times New Roman"/>
          <w:sz w:val="24"/>
          <w:szCs w:val="24"/>
          <w:lang w:val="en"/>
        </w:rPr>
      </w:pPr>
      <w:r w:rsidRPr="00824F78">
        <w:rPr>
          <w:rFonts w:ascii="Times New Roman" w:eastAsiaTheme="minorEastAsia" w:hAnsi="Times New Roman" w:cs="Times New Roman"/>
          <w:sz w:val="24"/>
          <w:szCs w:val="24"/>
          <w:lang w:val="en"/>
        </w:rPr>
        <w:t>(A) The acquisition is to be made under the simplified acquisition procedures in Part 13;</w:t>
      </w:r>
    </w:p>
    <w:p w:rsidR="00824F78" w:rsidRPr="00824F78" w:rsidRDefault="00824F78" w:rsidP="00824F78">
      <w:pPr>
        <w:widowControl w:val="0"/>
        <w:autoSpaceDE w:val="0"/>
        <w:autoSpaceDN w:val="0"/>
        <w:adjustRightInd w:val="0"/>
        <w:spacing w:after="0" w:line="240" w:lineRule="auto"/>
        <w:ind w:left="2160"/>
        <w:rPr>
          <w:rFonts w:ascii="Times New Roman" w:eastAsiaTheme="minorEastAsia" w:hAnsi="Times New Roman" w:cs="Times New Roman"/>
          <w:sz w:val="24"/>
          <w:szCs w:val="24"/>
          <w:lang w:val="en"/>
        </w:rPr>
      </w:pPr>
    </w:p>
    <w:p w:rsidR="00824F78" w:rsidRPr="00824F78" w:rsidRDefault="00824F78" w:rsidP="00824F78">
      <w:pPr>
        <w:widowControl w:val="0"/>
        <w:autoSpaceDE w:val="0"/>
        <w:autoSpaceDN w:val="0"/>
        <w:adjustRightInd w:val="0"/>
        <w:spacing w:after="0" w:line="240" w:lineRule="auto"/>
        <w:ind w:left="2160"/>
        <w:rPr>
          <w:rFonts w:ascii="Times New Roman" w:eastAsiaTheme="minorEastAsia" w:hAnsi="Times New Roman" w:cs="Times New Roman"/>
          <w:sz w:val="24"/>
          <w:szCs w:val="24"/>
          <w:lang w:val="en"/>
        </w:rPr>
      </w:pPr>
      <w:r w:rsidRPr="00824F78">
        <w:rPr>
          <w:rFonts w:ascii="Times New Roman" w:eastAsiaTheme="minorEastAsia" w:hAnsi="Times New Roman" w:cs="Times New Roman"/>
          <w:sz w:val="24"/>
          <w:szCs w:val="24"/>
          <w:lang w:val="en"/>
        </w:rPr>
        <w:t>(B) The solicitation is a request for technical proposals under two-step sealed bidding procedures; or</w:t>
      </w:r>
    </w:p>
    <w:p w:rsidR="00824F78" w:rsidRPr="00824F78" w:rsidRDefault="00824F78" w:rsidP="00824F78">
      <w:pPr>
        <w:widowControl w:val="0"/>
        <w:autoSpaceDE w:val="0"/>
        <w:autoSpaceDN w:val="0"/>
        <w:adjustRightInd w:val="0"/>
        <w:spacing w:after="0" w:line="240" w:lineRule="auto"/>
        <w:ind w:left="2160"/>
        <w:rPr>
          <w:rFonts w:ascii="Times New Roman" w:eastAsiaTheme="minorEastAsia" w:hAnsi="Times New Roman" w:cs="Times New Roman"/>
          <w:sz w:val="24"/>
          <w:szCs w:val="24"/>
          <w:lang w:val="en"/>
        </w:rPr>
      </w:pPr>
    </w:p>
    <w:p w:rsidR="00824F78" w:rsidRPr="00824F78" w:rsidRDefault="00824F78" w:rsidP="00824F78">
      <w:pPr>
        <w:widowControl w:val="0"/>
        <w:autoSpaceDE w:val="0"/>
        <w:autoSpaceDN w:val="0"/>
        <w:adjustRightInd w:val="0"/>
        <w:spacing w:after="0" w:line="240" w:lineRule="auto"/>
        <w:ind w:left="2160"/>
        <w:rPr>
          <w:rFonts w:ascii="Times New Roman" w:eastAsiaTheme="minorEastAsia" w:hAnsi="Times New Roman" w:cs="Times New Roman"/>
          <w:sz w:val="24"/>
          <w:szCs w:val="24"/>
          <w:lang w:val="en"/>
        </w:rPr>
      </w:pPr>
      <w:r w:rsidRPr="00824F78">
        <w:rPr>
          <w:rFonts w:ascii="Times New Roman" w:eastAsiaTheme="minorEastAsia" w:hAnsi="Times New Roman" w:cs="Times New Roman"/>
          <w:sz w:val="24"/>
          <w:szCs w:val="24"/>
          <w:lang w:val="en"/>
        </w:rPr>
        <w:t>(C) The solicitation is for utility services for which rates are set by law or regulation.</w:t>
      </w:r>
    </w:p>
    <w:p w:rsidR="00824F78" w:rsidRPr="00824F78" w:rsidRDefault="00824F78" w:rsidP="00824F78">
      <w:pPr>
        <w:widowControl w:val="0"/>
        <w:autoSpaceDE w:val="0"/>
        <w:autoSpaceDN w:val="0"/>
        <w:adjustRightInd w:val="0"/>
        <w:spacing w:after="0" w:line="240" w:lineRule="auto"/>
        <w:rPr>
          <w:rFonts w:ascii="Times New Roman" w:eastAsiaTheme="minorEastAsia" w:hAnsi="Times New Roman" w:cs="Times New Roman"/>
          <w:sz w:val="24"/>
          <w:szCs w:val="24"/>
          <w:lang w:val="en"/>
        </w:rPr>
      </w:pPr>
    </w:p>
    <w:p w:rsidR="00824F78" w:rsidRPr="00824F78" w:rsidRDefault="00824F78" w:rsidP="00824F78">
      <w:pPr>
        <w:widowControl w:val="0"/>
        <w:autoSpaceDE w:val="0"/>
        <w:autoSpaceDN w:val="0"/>
        <w:adjustRightInd w:val="0"/>
        <w:spacing w:after="0" w:line="240" w:lineRule="auto"/>
        <w:ind w:left="1440"/>
        <w:rPr>
          <w:rFonts w:ascii="Times New Roman" w:eastAsiaTheme="minorEastAsia" w:hAnsi="Times New Roman" w:cs="Times New Roman"/>
          <w:sz w:val="24"/>
          <w:szCs w:val="24"/>
          <w:lang w:val="en"/>
        </w:rPr>
      </w:pPr>
      <w:r w:rsidRPr="00824F78">
        <w:rPr>
          <w:rFonts w:ascii="Times New Roman" w:eastAsiaTheme="minorEastAsia" w:hAnsi="Times New Roman" w:cs="Times New Roman"/>
          <w:sz w:val="24"/>
          <w:szCs w:val="24"/>
          <w:lang w:val="en"/>
        </w:rPr>
        <w:t>(ii) 52.203-11, Certification and Disclosure Regarding Payments to Influence Certain Federal Transactions. This provision applies to solicitations expected to exceed $150,000.</w:t>
      </w:r>
    </w:p>
    <w:p w:rsidR="00824F78" w:rsidRPr="00824F78" w:rsidRDefault="00824F78" w:rsidP="00824F78">
      <w:pPr>
        <w:widowControl w:val="0"/>
        <w:autoSpaceDE w:val="0"/>
        <w:autoSpaceDN w:val="0"/>
        <w:adjustRightInd w:val="0"/>
        <w:spacing w:after="0" w:line="240" w:lineRule="auto"/>
        <w:ind w:left="1440"/>
        <w:rPr>
          <w:rFonts w:ascii="Times New Roman" w:eastAsiaTheme="minorEastAsia" w:hAnsi="Times New Roman" w:cs="Times New Roman"/>
          <w:sz w:val="24"/>
          <w:szCs w:val="24"/>
          <w:lang w:val="en"/>
        </w:rPr>
      </w:pPr>
    </w:p>
    <w:p w:rsidR="00824F78" w:rsidRPr="00824F78" w:rsidRDefault="00824F78" w:rsidP="00824F78">
      <w:pPr>
        <w:widowControl w:val="0"/>
        <w:autoSpaceDE w:val="0"/>
        <w:autoSpaceDN w:val="0"/>
        <w:adjustRightInd w:val="0"/>
        <w:spacing w:after="0" w:line="240" w:lineRule="auto"/>
        <w:ind w:left="1440"/>
        <w:rPr>
          <w:rFonts w:ascii="Times New Roman" w:eastAsiaTheme="minorEastAsia" w:hAnsi="Times New Roman" w:cs="Times New Roman"/>
          <w:sz w:val="24"/>
          <w:szCs w:val="24"/>
          <w:lang w:val="en"/>
        </w:rPr>
      </w:pPr>
      <w:r w:rsidRPr="00824F78">
        <w:rPr>
          <w:rFonts w:ascii="Times New Roman" w:eastAsiaTheme="minorEastAsia" w:hAnsi="Times New Roman" w:cs="Times New Roman"/>
          <w:sz w:val="24"/>
          <w:szCs w:val="24"/>
          <w:lang w:val="en"/>
        </w:rPr>
        <w:t>(iii) 52.204-3, Taxpayer Identification. This provision applies to solicitations that do not include the provision at 52.204-7, System for Award Management.</w:t>
      </w:r>
    </w:p>
    <w:p w:rsidR="00824F78" w:rsidRPr="00824F78" w:rsidRDefault="00824F78" w:rsidP="00824F78">
      <w:pPr>
        <w:widowControl w:val="0"/>
        <w:autoSpaceDE w:val="0"/>
        <w:autoSpaceDN w:val="0"/>
        <w:adjustRightInd w:val="0"/>
        <w:spacing w:after="0" w:line="240" w:lineRule="auto"/>
        <w:ind w:left="1440"/>
        <w:rPr>
          <w:rFonts w:ascii="Times New Roman" w:eastAsiaTheme="minorEastAsia" w:hAnsi="Times New Roman" w:cs="Times New Roman"/>
          <w:sz w:val="24"/>
          <w:szCs w:val="24"/>
          <w:lang w:val="en"/>
        </w:rPr>
      </w:pPr>
    </w:p>
    <w:p w:rsidR="00824F78" w:rsidRPr="00824F78" w:rsidRDefault="00824F78" w:rsidP="00824F78">
      <w:pPr>
        <w:widowControl w:val="0"/>
        <w:autoSpaceDE w:val="0"/>
        <w:autoSpaceDN w:val="0"/>
        <w:adjustRightInd w:val="0"/>
        <w:spacing w:after="0" w:line="240" w:lineRule="auto"/>
        <w:ind w:left="1440"/>
        <w:rPr>
          <w:rFonts w:ascii="Times New Roman" w:eastAsiaTheme="minorEastAsia" w:hAnsi="Times New Roman" w:cs="Times New Roman"/>
          <w:sz w:val="24"/>
          <w:szCs w:val="24"/>
          <w:lang w:val="en"/>
        </w:rPr>
      </w:pPr>
      <w:proofErr w:type="gramStart"/>
      <w:r w:rsidRPr="00824F78">
        <w:rPr>
          <w:rFonts w:ascii="Times New Roman" w:eastAsiaTheme="minorEastAsia" w:hAnsi="Times New Roman" w:cs="Times New Roman"/>
          <w:sz w:val="24"/>
          <w:szCs w:val="24"/>
          <w:lang w:val="en"/>
        </w:rPr>
        <w:t>(iv) 52.204-5</w:t>
      </w:r>
      <w:proofErr w:type="gramEnd"/>
      <w:r w:rsidRPr="00824F78">
        <w:rPr>
          <w:rFonts w:ascii="Times New Roman" w:eastAsiaTheme="minorEastAsia" w:hAnsi="Times New Roman" w:cs="Times New Roman"/>
          <w:sz w:val="24"/>
          <w:szCs w:val="24"/>
          <w:lang w:val="en"/>
        </w:rPr>
        <w:t>, Women-Owned Business (Other Than Small Business). This provision applies to solicitations that—</w:t>
      </w:r>
    </w:p>
    <w:p w:rsidR="00824F78" w:rsidRPr="00824F78" w:rsidRDefault="00824F78" w:rsidP="00824F78">
      <w:pPr>
        <w:widowControl w:val="0"/>
        <w:autoSpaceDE w:val="0"/>
        <w:autoSpaceDN w:val="0"/>
        <w:adjustRightInd w:val="0"/>
        <w:spacing w:after="0" w:line="240" w:lineRule="auto"/>
        <w:rPr>
          <w:rFonts w:ascii="Times New Roman" w:eastAsiaTheme="minorEastAsia" w:hAnsi="Times New Roman" w:cs="Times New Roman"/>
          <w:sz w:val="24"/>
          <w:szCs w:val="24"/>
          <w:lang w:val="en"/>
        </w:rPr>
      </w:pPr>
    </w:p>
    <w:p w:rsidR="00824F78" w:rsidRPr="00824F78" w:rsidRDefault="00824F78" w:rsidP="00824F78">
      <w:pPr>
        <w:widowControl w:val="0"/>
        <w:autoSpaceDE w:val="0"/>
        <w:autoSpaceDN w:val="0"/>
        <w:adjustRightInd w:val="0"/>
        <w:spacing w:after="0" w:line="240" w:lineRule="auto"/>
        <w:ind w:left="2160"/>
        <w:rPr>
          <w:rFonts w:ascii="Times New Roman" w:eastAsiaTheme="minorEastAsia" w:hAnsi="Times New Roman" w:cs="Times New Roman"/>
          <w:sz w:val="24"/>
          <w:szCs w:val="24"/>
          <w:lang w:val="en"/>
        </w:rPr>
      </w:pPr>
      <w:r w:rsidRPr="00824F78">
        <w:rPr>
          <w:rFonts w:ascii="Times New Roman" w:eastAsiaTheme="minorEastAsia" w:hAnsi="Times New Roman" w:cs="Times New Roman"/>
          <w:sz w:val="24"/>
          <w:szCs w:val="24"/>
          <w:lang w:val="en"/>
        </w:rPr>
        <w:t>(A) Are not set aside for small business concerns;</w:t>
      </w:r>
    </w:p>
    <w:p w:rsidR="00824F78" w:rsidRPr="00824F78" w:rsidRDefault="00824F78" w:rsidP="00824F78">
      <w:pPr>
        <w:widowControl w:val="0"/>
        <w:autoSpaceDE w:val="0"/>
        <w:autoSpaceDN w:val="0"/>
        <w:adjustRightInd w:val="0"/>
        <w:spacing w:after="0" w:line="240" w:lineRule="auto"/>
        <w:ind w:left="2160"/>
        <w:rPr>
          <w:rFonts w:ascii="Times New Roman" w:eastAsiaTheme="minorEastAsia" w:hAnsi="Times New Roman" w:cs="Times New Roman"/>
          <w:sz w:val="24"/>
          <w:szCs w:val="24"/>
          <w:lang w:val="en"/>
        </w:rPr>
      </w:pPr>
    </w:p>
    <w:p w:rsidR="00824F78" w:rsidRPr="00824F78" w:rsidRDefault="00824F78" w:rsidP="00824F78">
      <w:pPr>
        <w:widowControl w:val="0"/>
        <w:autoSpaceDE w:val="0"/>
        <w:autoSpaceDN w:val="0"/>
        <w:adjustRightInd w:val="0"/>
        <w:spacing w:after="0" w:line="240" w:lineRule="auto"/>
        <w:ind w:left="2160"/>
        <w:rPr>
          <w:rFonts w:ascii="Times New Roman" w:eastAsiaTheme="minorEastAsia" w:hAnsi="Times New Roman" w:cs="Times New Roman"/>
          <w:sz w:val="24"/>
          <w:szCs w:val="24"/>
          <w:lang w:val="en"/>
        </w:rPr>
      </w:pPr>
      <w:r w:rsidRPr="00824F78">
        <w:rPr>
          <w:rFonts w:ascii="Times New Roman" w:eastAsiaTheme="minorEastAsia" w:hAnsi="Times New Roman" w:cs="Times New Roman"/>
          <w:sz w:val="24"/>
          <w:szCs w:val="24"/>
          <w:lang w:val="en"/>
        </w:rPr>
        <w:t>(B) Exceed the simplified acquisition threshold; and</w:t>
      </w:r>
    </w:p>
    <w:p w:rsidR="00824F78" w:rsidRPr="00824F78" w:rsidRDefault="00824F78" w:rsidP="00824F78">
      <w:pPr>
        <w:widowControl w:val="0"/>
        <w:autoSpaceDE w:val="0"/>
        <w:autoSpaceDN w:val="0"/>
        <w:adjustRightInd w:val="0"/>
        <w:spacing w:after="0" w:line="240" w:lineRule="auto"/>
        <w:ind w:left="2160"/>
        <w:rPr>
          <w:rFonts w:ascii="Times New Roman" w:eastAsiaTheme="minorEastAsia" w:hAnsi="Times New Roman" w:cs="Times New Roman"/>
          <w:sz w:val="24"/>
          <w:szCs w:val="24"/>
          <w:lang w:val="en"/>
        </w:rPr>
      </w:pPr>
    </w:p>
    <w:p w:rsidR="00824F78" w:rsidRPr="00824F78" w:rsidRDefault="00824F78" w:rsidP="00824F78">
      <w:pPr>
        <w:widowControl w:val="0"/>
        <w:autoSpaceDE w:val="0"/>
        <w:autoSpaceDN w:val="0"/>
        <w:adjustRightInd w:val="0"/>
        <w:spacing w:after="0" w:line="240" w:lineRule="auto"/>
        <w:ind w:left="2160"/>
        <w:rPr>
          <w:rFonts w:ascii="Times New Roman" w:eastAsiaTheme="minorEastAsia" w:hAnsi="Times New Roman" w:cs="Times New Roman"/>
          <w:sz w:val="24"/>
          <w:szCs w:val="24"/>
          <w:lang w:val="en"/>
        </w:rPr>
      </w:pPr>
      <w:r w:rsidRPr="00824F78">
        <w:rPr>
          <w:rFonts w:ascii="Times New Roman" w:eastAsiaTheme="minorEastAsia" w:hAnsi="Times New Roman" w:cs="Times New Roman"/>
          <w:sz w:val="24"/>
          <w:szCs w:val="24"/>
          <w:lang w:val="en"/>
        </w:rPr>
        <w:t>(C) Are for contracts that will be performed in the United States or its outlying areas.</w:t>
      </w:r>
    </w:p>
    <w:p w:rsidR="00824F78" w:rsidRPr="00824F78" w:rsidRDefault="00824F78" w:rsidP="00824F78">
      <w:pPr>
        <w:widowControl w:val="0"/>
        <w:autoSpaceDE w:val="0"/>
        <w:autoSpaceDN w:val="0"/>
        <w:adjustRightInd w:val="0"/>
        <w:spacing w:after="0" w:line="240" w:lineRule="auto"/>
        <w:rPr>
          <w:rFonts w:ascii="Times New Roman" w:eastAsiaTheme="minorEastAsia" w:hAnsi="Times New Roman" w:cs="Times New Roman"/>
          <w:sz w:val="24"/>
          <w:szCs w:val="24"/>
          <w:lang w:val="en"/>
        </w:rPr>
      </w:pPr>
    </w:p>
    <w:p w:rsidR="00824F78" w:rsidRPr="00824F78" w:rsidRDefault="00824F78" w:rsidP="00824F78">
      <w:pPr>
        <w:widowControl w:val="0"/>
        <w:autoSpaceDE w:val="0"/>
        <w:autoSpaceDN w:val="0"/>
        <w:adjustRightInd w:val="0"/>
        <w:spacing w:after="0" w:line="240" w:lineRule="auto"/>
        <w:ind w:left="1440"/>
        <w:rPr>
          <w:rFonts w:ascii="Times New Roman" w:eastAsiaTheme="minorEastAsia" w:hAnsi="Times New Roman" w:cs="Times New Roman"/>
          <w:sz w:val="24"/>
          <w:szCs w:val="24"/>
          <w:lang w:val="en"/>
        </w:rPr>
      </w:pPr>
      <w:r w:rsidRPr="00824F78">
        <w:rPr>
          <w:rFonts w:ascii="Times New Roman" w:eastAsiaTheme="minorEastAsia" w:hAnsi="Times New Roman" w:cs="Times New Roman"/>
          <w:sz w:val="24"/>
          <w:szCs w:val="24"/>
          <w:lang w:val="en"/>
        </w:rPr>
        <w:t>(v) 52.209-2, Prohibition on Contracting with Inverted Domestic Corporations—</w:t>
      </w:r>
      <w:r w:rsidRPr="00824F78">
        <w:rPr>
          <w:rFonts w:ascii="Times New Roman" w:eastAsiaTheme="minorEastAsia" w:hAnsi="Times New Roman" w:cs="Times New Roman"/>
          <w:sz w:val="24"/>
          <w:szCs w:val="24"/>
          <w:lang w:val="en"/>
        </w:rPr>
        <w:lastRenderedPageBreak/>
        <w:t>Representation. This provision applies to solicitations using funds appropriated in fiscal years 2008, 2009, 2010, or 2012.</w:t>
      </w:r>
    </w:p>
    <w:p w:rsidR="00824F78" w:rsidRPr="00824F78" w:rsidRDefault="00824F78" w:rsidP="00824F78">
      <w:pPr>
        <w:widowControl w:val="0"/>
        <w:autoSpaceDE w:val="0"/>
        <w:autoSpaceDN w:val="0"/>
        <w:adjustRightInd w:val="0"/>
        <w:spacing w:after="0" w:line="240" w:lineRule="auto"/>
        <w:ind w:left="1440"/>
        <w:rPr>
          <w:rFonts w:ascii="Times New Roman" w:eastAsiaTheme="minorEastAsia" w:hAnsi="Times New Roman" w:cs="Times New Roman"/>
          <w:sz w:val="24"/>
          <w:szCs w:val="24"/>
          <w:lang w:val="en"/>
        </w:rPr>
      </w:pPr>
    </w:p>
    <w:p w:rsidR="00824F78" w:rsidRPr="00824F78" w:rsidRDefault="00824F78" w:rsidP="00824F78">
      <w:pPr>
        <w:widowControl w:val="0"/>
        <w:autoSpaceDE w:val="0"/>
        <w:autoSpaceDN w:val="0"/>
        <w:adjustRightInd w:val="0"/>
        <w:spacing w:after="0" w:line="240" w:lineRule="auto"/>
        <w:ind w:left="1440"/>
        <w:rPr>
          <w:rFonts w:ascii="Times New Roman" w:eastAsiaTheme="minorEastAsia" w:hAnsi="Times New Roman" w:cs="Times New Roman"/>
          <w:sz w:val="24"/>
          <w:szCs w:val="24"/>
          <w:lang w:val="en"/>
        </w:rPr>
      </w:pPr>
      <w:proofErr w:type="gramStart"/>
      <w:r w:rsidRPr="00824F78">
        <w:rPr>
          <w:rFonts w:ascii="Times New Roman" w:eastAsiaTheme="minorEastAsia" w:hAnsi="Times New Roman" w:cs="Times New Roman"/>
          <w:sz w:val="24"/>
          <w:szCs w:val="24"/>
          <w:lang w:val="en"/>
        </w:rPr>
        <w:t>(vi) 52.209-5</w:t>
      </w:r>
      <w:proofErr w:type="gramEnd"/>
      <w:r w:rsidRPr="00824F78">
        <w:rPr>
          <w:rFonts w:ascii="Times New Roman" w:eastAsiaTheme="minorEastAsia" w:hAnsi="Times New Roman" w:cs="Times New Roman"/>
          <w:sz w:val="24"/>
          <w:szCs w:val="24"/>
          <w:lang w:val="en"/>
        </w:rPr>
        <w:t>; Certification Regarding Responsibility Matters. This provision applies to solicitations where the contract value is expected to exceed the simplified acquisition threshold.</w:t>
      </w:r>
    </w:p>
    <w:p w:rsidR="00824F78" w:rsidRPr="00824F78" w:rsidRDefault="00824F78" w:rsidP="00824F78">
      <w:pPr>
        <w:widowControl w:val="0"/>
        <w:autoSpaceDE w:val="0"/>
        <w:autoSpaceDN w:val="0"/>
        <w:adjustRightInd w:val="0"/>
        <w:spacing w:after="0" w:line="240" w:lineRule="auto"/>
        <w:ind w:left="1440"/>
        <w:rPr>
          <w:rFonts w:ascii="Times New Roman" w:eastAsiaTheme="minorEastAsia" w:hAnsi="Times New Roman" w:cs="Times New Roman"/>
          <w:sz w:val="24"/>
          <w:szCs w:val="24"/>
          <w:lang w:val="en"/>
        </w:rPr>
      </w:pPr>
    </w:p>
    <w:p w:rsidR="00824F78" w:rsidRPr="00824F78" w:rsidRDefault="00824F78" w:rsidP="00824F78">
      <w:pPr>
        <w:widowControl w:val="0"/>
        <w:autoSpaceDE w:val="0"/>
        <w:autoSpaceDN w:val="0"/>
        <w:adjustRightInd w:val="0"/>
        <w:spacing w:after="0" w:line="240" w:lineRule="auto"/>
        <w:ind w:left="1440"/>
        <w:rPr>
          <w:rFonts w:ascii="Times New Roman" w:eastAsiaTheme="minorEastAsia" w:hAnsi="Times New Roman" w:cs="Times New Roman"/>
          <w:sz w:val="24"/>
          <w:szCs w:val="24"/>
          <w:lang w:val="en"/>
        </w:rPr>
      </w:pPr>
      <w:r w:rsidRPr="00824F78">
        <w:rPr>
          <w:rFonts w:ascii="Times New Roman" w:eastAsiaTheme="minorEastAsia" w:hAnsi="Times New Roman" w:cs="Times New Roman"/>
          <w:sz w:val="24"/>
          <w:szCs w:val="24"/>
          <w:lang w:val="en"/>
        </w:rPr>
        <w:t>(vii) 52.214-14, Place of Performance--Sealed Bidding. This provision applies to invitations for bids except those in which the place of performance is specified by the Government.</w:t>
      </w:r>
    </w:p>
    <w:p w:rsidR="00824F78" w:rsidRPr="00824F78" w:rsidRDefault="00824F78" w:rsidP="00824F78">
      <w:pPr>
        <w:widowControl w:val="0"/>
        <w:autoSpaceDE w:val="0"/>
        <w:autoSpaceDN w:val="0"/>
        <w:adjustRightInd w:val="0"/>
        <w:spacing w:after="0" w:line="240" w:lineRule="auto"/>
        <w:ind w:left="1440"/>
        <w:rPr>
          <w:rFonts w:ascii="Times New Roman" w:eastAsiaTheme="minorEastAsia" w:hAnsi="Times New Roman" w:cs="Times New Roman"/>
          <w:sz w:val="24"/>
          <w:szCs w:val="24"/>
          <w:lang w:val="en"/>
        </w:rPr>
      </w:pPr>
    </w:p>
    <w:p w:rsidR="00824F78" w:rsidRPr="00824F78" w:rsidRDefault="00824F78" w:rsidP="00824F78">
      <w:pPr>
        <w:widowControl w:val="0"/>
        <w:autoSpaceDE w:val="0"/>
        <w:autoSpaceDN w:val="0"/>
        <w:adjustRightInd w:val="0"/>
        <w:spacing w:after="0" w:line="240" w:lineRule="auto"/>
        <w:ind w:left="1440"/>
        <w:rPr>
          <w:rFonts w:ascii="Times New Roman" w:eastAsiaTheme="minorEastAsia" w:hAnsi="Times New Roman" w:cs="Times New Roman"/>
          <w:sz w:val="24"/>
          <w:szCs w:val="24"/>
          <w:lang w:val="en"/>
        </w:rPr>
      </w:pPr>
      <w:r w:rsidRPr="00824F78">
        <w:rPr>
          <w:rFonts w:ascii="Times New Roman" w:eastAsiaTheme="minorEastAsia" w:hAnsi="Times New Roman" w:cs="Times New Roman"/>
          <w:sz w:val="24"/>
          <w:szCs w:val="24"/>
          <w:lang w:val="en"/>
        </w:rPr>
        <w:t>(viii) 52.215-6, Place of Performance. This provision applies to solicitations unless the place of performance is specified by the Government.</w:t>
      </w:r>
    </w:p>
    <w:p w:rsidR="00824F78" w:rsidRPr="00824F78" w:rsidRDefault="00824F78" w:rsidP="00824F78">
      <w:pPr>
        <w:widowControl w:val="0"/>
        <w:autoSpaceDE w:val="0"/>
        <w:autoSpaceDN w:val="0"/>
        <w:adjustRightInd w:val="0"/>
        <w:spacing w:after="0" w:line="240" w:lineRule="auto"/>
        <w:ind w:left="1440"/>
        <w:rPr>
          <w:rFonts w:ascii="Times New Roman" w:eastAsiaTheme="minorEastAsia" w:hAnsi="Times New Roman" w:cs="Times New Roman"/>
          <w:sz w:val="24"/>
          <w:szCs w:val="24"/>
          <w:lang w:val="en"/>
        </w:rPr>
      </w:pPr>
    </w:p>
    <w:p w:rsidR="00824F78" w:rsidRPr="00824F78" w:rsidRDefault="00824F78" w:rsidP="00824F78">
      <w:pPr>
        <w:widowControl w:val="0"/>
        <w:autoSpaceDE w:val="0"/>
        <w:autoSpaceDN w:val="0"/>
        <w:adjustRightInd w:val="0"/>
        <w:spacing w:after="0" w:line="240" w:lineRule="auto"/>
        <w:ind w:left="1440"/>
        <w:rPr>
          <w:rFonts w:ascii="Times New Roman" w:eastAsiaTheme="minorEastAsia" w:hAnsi="Times New Roman" w:cs="Times New Roman"/>
          <w:sz w:val="24"/>
          <w:szCs w:val="24"/>
          <w:lang w:val="en"/>
        </w:rPr>
      </w:pPr>
      <w:r w:rsidRPr="00824F78">
        <w:rPr>
          <w:rFonts w:ascii="Times New Roman" w:eastAsiaTheme="minorEastAsia" w:hAnsi="Times New Roman" w:cs="Times New Roman"/>
          <w:sz w:val="24"/>
          <w:szCs w:val="24"/>
          <w:lang w:val="en"/>
        </w:rPr>
        <w:t>(ix) 52.219-1, Small Business Program Representations (Basic &amp; Alternate I). This provision applies to solicitations when the contract will be performed in the United States or its outlying areas.</w:t>
      </w:r>
    </w:p>
    <w:p w:rsidR="00824F78" w:rsidRPr="00824F78" w:rsidRDefault="00824F78" w:rsidP="00824F78">
      <w:pPr>
        <w:widowControl w:val="0"/>
        <w:autoSpaceDE w:val="0"/>
        <w:autoSpaceDN w:val="0"/>
        <w:adjustRightInd w:val="0"/>
        <w:spacing w:after="0" w:line="240" w:lineRule="auto"/>
        <w:rPr>
          <w:rFonts w:ascii="Times New Roman" w:eastAsiaTheme="minorEastAsia" w:hAnsi="Times New Roman" w:cs="Times New Roman"/>
          <w:sz w:val="24"/>
          <w:szCs w:val="24"/>
          <w:lang w:val="en"/>
        </w:rPr>
      </w:pPr>
    </w:p>
    <w:p w:rsidR="00824F78" w:rsidRPr="00824F78" w:rsidRDefault="00824F78" w:rsidP="00824F78">
      <w:pPr>
        <w:widowControl w:val="0"/>
        <w:autoSpaceDE w:val="0"/>
        <w:autoSpaceDN w:val="0"/>
        <w:adjustRightInd w:val="0"/>
        <w:spacing w:after="0" w:line="240" w:lineRule="auto"/>
        <w:ind w:left="2160"/>
        <w:rPr>
          <w:rFonts w:ascii="Times New Roman" w:eastAsiaTheme="minorEastAsia" w:hAnsi="Times New Roman" w:cs="Times New Roman"/>
          <w:sz w:val="24"/>
          <w:szCs w:val="24"/>
          <w:lang w:val="en"/>
        </w:rPr>
      </w:pPr>
      <w:r w:rsidRPr="00824F78">
        <w:rPr>
          <w:rFonts w:ascii="Times New Roman" w:eastAsiaTheme="minorEastAsia" w:hAnsi="Times New Roman" w:cs="Times New Roman"/>
          <w:sz w:val="24"/>
          <w:szCs w:val="24"/>
          <w:lang w:val="en"/>
        </w:rPr>
        <w:t xml:space="preserve">(A) The basic provision applies when the solicitations are issued by other than </w:t>
      </w:r>
      <w:proofErr w:type="spellStart"/>
      <w:proofErr w:type="gramStart"/>
      <w:r w:rsidRPr="00824F78">
        <w:rPr>
          <w:rFonts w:ascii="Times New Roman" w:eastAsiaTheme="minorEastAsia" w:hAnsi="Times New Roman" w:cs="Times New Roman"/>
          <w:sz w:val="24"/>
          <w:szCs w:val="24"/>
          <w:lang w:val="en"/>
        </w:rPr>
        <w:t>DoD</w:t>
      </w:r>
      <w:proofErr w:type="spellEnd"/>
      <w:proofErr w:type="gramEnd"/>
      <w:r w:rsidRPr="00824F78">
        <w:rPr>
          <w:rFonts w:ascii="Times New Roman" w:eastAsiaTheme="minorEastAsia" w:hAnsi="Times New Roman" w:cs="Times New Roman"/>
          <w:sz w:val="24"/>
          <w:szCs w:val="24"/>
          <w:lang w:val="en"/>
        </w:rPr>
        <w:t>, NASA, and the Coast Guard.</w:t>
      </w:r>
    </w:p>
    <w:p w:rsidR="00824F78" w:rsidRPr="00824F78" w:rsidRDefault="00824F78" w:rsidP="00824F78">
      <w:pPr>
        <w:widowControl w:val="0"/>
        <w:autoSpaceDE w:val="0"/>
        <w:autoSpaceDN w:val="0"/>
        <w:adjustRightInd w:val="0"/>
        <w:spacing w:after="0" w:line="240" w:lineRule="auto"/>
        <w:ind w:left="2160"/>
        <w:rPr>
          <w:rFonts w:ascii="Times New Roman" w:eastAsiaTheme="minorEastAsia" w:hAnsi="Times New Roman" w:cs="Times New Roman"/>
          <w:sz w:val="24"/>
          <w:szCs w:val="24"/>
          <w:lang w:val="en"/>
        </w:rPr>
      </w:pPr>
    </w:p>
    <w:p w:rsidR="00824F78" w:rsidRPr="00824F78" w:rsidRDefault="00824F78" w:rsidP="00824F78">
      <w:pPr>
        <w:widowControl w:val="0"/>
        <w:autoSpaceDE w:val="0"/>
        <w:autoSpaceDN w:val="0"/>
        <w:adjustRightInd w:val="0"/>
        <w:spacing w:after="0" w:line="240" w:lineRule="auto"/>
        <w:ind w:left="2160"/>
        <w:rPr>
          <w:rFonts w:ascii="Times New Roman" w:eastAsiaTheme="minorEastAsia" w:hAnsi="Times New Roman" w:cs="Times New Roman"/>
          <w:sz w:val="24"/>
          <w:szCs w:val="24"/>
          <w:lang w:val="en"/>
        </w:rPr>
      </w:pPr>
      <w:r w:rsidRPr="00824F78">
        <w:rPr>
          <w:rFonts w:ascii="Times New Roman" w:eastAsiaTheme="minorEastAsia" w:hAnsi="Times New Roman" w:cs="Times New Roman"/>
          <w:sz w:val="24"/>
          <w:szCs w:val="24"/>
          <w:lang w:val="en"/>
        </w:rPr>
        <w:t xml:space="preserve">(B) The provision with its Alternate I </w:t>
      </w:r>
      <w:proofErr w:type="gramStart"/>
      <w:r w:rsidRPr="00824F78">
        <w:rPr>
          <w:rFonts w:ascii="Times New Roman" w:eastAsiaTheme="minorEastAsia" w:hAnsi="Times New Roman" w:cs="Times New Roman"/>
          <w:sz w:val="24"/>
          <w:szCs w:val="24"/>
          <w:lang w:val="en"/>
        </w:rPr>
        <w:t>applies</w:t>
      </w:r>
      <w:proofErr w:type="gramEnd"/>
      <w:r w:rsidRPr="00824F78">
        <w:rPr>
          <w:rFonts w:ascii="Times New Roman" w:eastAsiaTheme="minorEastAsia" w:hAnsi="Times New Roman" w:cs="Times New Roman"/>
          <w:sz w:val="24"/>
          <w:szCs w:val="24"/>
          <w:lang w:val="en"/>
        </w:rPr>
        <w:t xml:space="preserve"> to solicitations issued by </w:t>
      </w:r>
      <w:proofErr w:type="spellStart"/>
      <w:r w:rsidRPr="00824F78">
        <w:rPr>
          <w:rFonts w:ascii="Times New Roman" w:eastAsiaTheme="minorEastAsia" w:hAnsi="Times New Roman" w:cs="Times New Roman"/>
          <w:sz w:val="24"/>
          <w:szCs w:val="24"/>
          <w:lang w:val="en"/>
        </w:rPr>
        <w:t>DoD</w:t>
      </w:r>
      <w:proofErr w:type="spellEnd"/>
      <w:r w:rsidRPr="00824F78">
        <w:rPr>
          <w:rFonts w:ascii="Times New Roman" w:eastAsiaTheme="minorEastAsia" w:hAnsi="Times New Roman" w:cs="Times New Roman"/>
          <w:sz w:val="24"/>
          <w:szCs w:val="24"/>
          <w:lang w:val="en"/>
        </w:rPr>
        <w:t>, NASA, or the Coast Guard.</w:t>
      </w:r>
    </w:p>
    <w:p w:rsidR="00824F78" w:rsidRPr="00824F78" w:rsidRDefault="00824F78" w:rsidP="00824F78">
      <w:pPr>
        <w:widowControl w:val="0"/>
        <w:autoSpaceDE w:val="0"/>
        <w:autoSpaceDN w:val="0"/>
        <w:adjustRightInd w:val="0"/>
        <w:spacing w:after="0" w:line="240" w:lineRule="auto"/>
        <w:ind w:left="2160"/>
        <w:rPr>
          <w:rFonts w:ascii="Times New Roman" w:eastAsiaTheme="minorEastAsia" w:hAnsi="Times New Roman" w:cs="Times New Roman"/>
          <w:sz w:val="24"/>
          <w:szCs w:val="24"/>
          <w:lang w:val="en"/>
        </w:rPr>
      </w:pPr>
      <w:r w:rsidRPr="00824F78">
        <w:rPr>
          <w:rFonts w:ascii="Times New Roman" w:eastAsiaTheme="minorEastAsia" w:hAnsi="Times New Roman" w:cs="Times New Roman"/>
          <w:sz w:val="24"/>
          <w:szCs w:val="24"/>
          <w:lang w:val="en"/>
        </w:rPr>
        <w:t>(x) 52.219-2, Equal Low Bids. This provision applies to solicitations when contracting by sealed bidding and the contract will be performed in the United States or its outlying areas.</w:t>
      </w:r>
    </w:p>
    <w:p w:rsidR="00824F78" w:rsidRPr="00824F78" w:rsidRDefault="00824F78" w:rsidP="00824F78">
      <w:pPr>
        <w:widowControl w:val="0"/>
        <w:autoSpaceDE w:val="0"/>
        <w:autoSpaceDN w:val="0"/>
        <w:adjustRightInd w:val="0"/>
        <w:spacing w:after="0" w:line="240" w:lineRule="auto"/>
        <w:rPr>
          <w:rFonts w:ascii="Times New Roman" w:eastAsiaTheme="minorEastAsia" w:hAnsi="Times New Roman" w:cs="Times New Roman"/>
          <w:sz w:val="24"/>
          <w:szCs w:val="24"/>
          <w:lang w:val="en"/>
        </w:rPr>
      </w:pPr>
    </w:p>
    <w:p w:rsidR="00824F78" w:rsidRPr="00824F78" w:rsidRDefault="00824F78" w:rsidP="00824F78">
      <w:pPr>
        <w:widowControl w:val="0"/>
        <w:autoSpaceDE w:val="0"/>
        <w:autoSpaceDN w:val="0"/>
        <w:adjustRightInd w:val="0"/>
        <w:spacing w:after="0" w:line="240" w:lineRule="auto"/>
        <w:ind w:left="1440"/>
        <w:rPr>
          <w:rFonts w:ascii="Times New Roman" w:eastAsiaTheme="minorEastAsia" w:hAnsi="Times New Roman" w:cs="Times New Roman"/>
          <w:sz w:val="24"/>
          <w:szCs w:val="24"/>
          <w:lang w:val="en"/>
        </w:rPr>
      </w:pPr>
      <w:r w:rsidRPr="00824F78">
        <w:rPr>
          <w:rFonts w:ascii="Times New Roman" w:eastAsiaTheme="minorEastAsia" w:hAnsi="Times New Roman" w:cs="Times New Roman"/>
          <w:sz w:val="24"/>
          <w:szCs w:val="24"/>
          <w:lang w:val="en"/>
        </w:rPr>
        <w:t>(xi) 52.222-22, Previous Contracts and Compliance Reports. This provision applies to solicitations that include the clause at 52.222-26, Equal Opportunity.</w:t>
      </w:r>
    </w:p>
    <w:p w:rsidR="00824F78" w:rsidRPr="00824F78" w:rsidRDefault="00824F78" w:rsidP="00824F78">
      <w:pPr>
        <w:widowControl w:val="0"/>
        <w:autoSpaceDE w:val="0"/>
        <w:autoSpaceDN w:val="0"/>
        <w:adjustRightInd w:val="0"/>
        <w:spacing w:after="0" w:line="240" w:lineRule="auto"/>
        <w:ind w:left="1440"/>
        <w:rPr>
          <w:rFonts w:ascii="Times New Roman" w:eastAsiaTheme="minorEastAsia" w:hAnsi="Times New Roman" w:cs="Times New Roman"/>
          <w:sz w:val="24"/>
          <w:szCs w:val="24"/>
          <w:lang w:val="en"/>
        </w:rPr>
      </w:pPr>
    </w:p>
    <w:p w:rsidR="00824F78" w:rsidRPr="00824F78" w:rsidRDefault="00824F78" w:rsidP="00824F78">
      <w:pPr>
        <w:widowControl w:val="0"/>
        <w:autoSpaceDE w:val="0"/>
        <w:autoSpaceDN w:val="0"/>
        <w:adjustRightInd w:val="0"/>
        <w:spacing w:after="0" w:line="240" w:lineRule="auto"/>
        <w:ind w:left="1440"/>
        <w:rPr>
          <w:rFonts w:ascii="Times New Roman" w:eastAsiaTheme="minorEastAsia" w:hAnsi="Times New Roman" w:cs="Times New Roman"/>
          <w:sz w:val="24"/>
          <w:szCs w:val="24"/>
          <w:lang w:val="en"/>
        </w:rPr>
      </w:pPr>
      <w:r w:rsidRPr="00824F78">
        <w:rPr>
          <w:rFonts w:ascii="Times New Roman" w:eastAsiaTheme="minorEastAsia" w:hAnsi="Times New Roman" w:cs="Times New Roman"/>
          <w:sz w:val="24"/>
          <w:szCs w:val="24"/>
          <w:lang w:val="en"/>
        </w:rPr>
        <w:t>(xii) 52.222-25, Affirmative Action Compliance. This provision applies to solicitations, other than those for construction, when the solicitation includes the clause at 52.222-26, Equal Opportunity.</w:t>
      </w:r>
    </w:p>
    <w:p w:rsidR="00824F78" w:rsidRPr="00824F78" w:rsidRDefault="00824F78" w:rsidP="00824F78">
      <w:pPr>
        <w:widowControl w:val="0"/>
        <w:autoSpaceDE w:val="0"/>
        <w:autoSpaceDN w:val="0"/>
        <w:adjustRightInd w:val="0"/>
        <w:spacing w:after="0" w:line="240" w:lineRule="auto"/>
        <w:ind w:left="1440"/>
        <w:rPr>
          <w:rFonts w:ascii="Times New Roman" w:eastAsiaTheme="minorEastAsia" w:hAnsi="Times New Roman" w:cs="Times New Roman"/>
          <w:sz w:val="24"/>
          <w:szCs w:val="24"/>
          <w:lang w:val="en"/>
        </w:rPr>
      </w:pPr>
    </w:p>
    <w:p w:rsidR="00824F78" w:rsidRPr="00824F78" w:rsidRDefault="00824F78" w:rsidP="00824F78">
      <w:pPr>
        <w:widowControl w:val="0"/>
        <w:autoSpaceDE w:val="0"/>
        <w:autoSpaceDN w:val="0"/>
        <w:adjustRightInd w:val="0"/>
        <w:spacing w:after="0" w:line="240" w:lineRule="auto"/>
        <w:ind w:left="1440"/>
        <w:rPr>
          <w:rFonts w:ascii="Times New Roman" w:eastAsiaTheme="minorEastAsia" w:hAnsi="Times New Roman" w:cs="Times New Roman"/>
          <w:sz w:val="24"/>
          <w:szCs w:val="24"/>
          <w:lang w:val="en"/>
        </w:rPr>
      </w:pPr>
      <w:r w:rsidRPr="00824F78">
        <w:rPr>
          <w:rFonts w:ascii="Times New Roman" w:eastAsiaTheme="minorEastAsia" w:hAnsi="Times New Roman" w:cs="Times New Roman"/>
          <w:sz w:val="24"/>
          <w:szCs w:val="24"/>
          <w:lang w:val="en"/>
        </w:rPr>
        <w:t>(xiii) 52.222-38, Compliance with Veterans' Employment Reporting Requirements. This provision applies to solicitations when it is anticipated the contract award will exceed the simplified acquisition threshold and the contract is not for acquisition of commercial items.</w:t>
      </w:r>
    </w:p>
    <w:p w:rsidR="00824F78" w:rsidRPr="00824F78" w:rsidRDefault="00824F78" w:rsidP="00824F78">
      <w:pPr>
        <w:widowControl w:val="0"/>
        <w:autoSpaceDE w:val="0"/>
        <w:autoSpaceDN w:val="0"/>
        <w:adjustRightInd w:val="0"/>
        <w:spacing w:after="0" w:line="240" w:lineRule="auto"/>
        <w:ind w:left="1440"/>
        <w:rPr>
          <w:rFonts w:ascii="Times New Roman" w:eastAsiaTheme="minorEastAsia" w:hAnsi="Times New Roman" w:cs="Times New Roman"/>
          <w:sz w:val="24"/>
          <w:szCs w:val="24"/>
          <w:lang w:val="en"/>
        </w:rPr>
      </w:pPr>
    </w:p>
    <w:p w:rsidR="00824F78" w:rsidRPr="00824F78" w:rsidRDefault="00824F78" w:rsidP="00824F78">
      <w:pPr>
        <w:widowControl w:val="0"/>
        <w:autoSpaceDE w:val="0"/>
        <w:autoSpaceDN w:val="0"/>
        <w:adjustRightInd w:val="0"/>
        <w:spacing w:after="0" w:line="240" w:lineRule="auto"/>
        <w:ind w:left="1440"/>
        <w:rPr>
          <w:rFonts w:ascii="Times New Roman" w:eastAsiaTheme="minorEastAsia" w:hAnsi="Times New Roman" w:cs="Times New Roman"/>
          <w:sz w:val="24"/>
          <w:szCs w:val="24"/>
          <w:lang w:val="en"/>
        </w:rPr>
      </w:pPr>
      <w:r w:rsidRPr="00824F78">
        <w:rPr>
          <w:rFonts w:ascii="Times New Roman" w:eastAsiaTheme="minorEastAsia" w:hAnsi="Times New Roman" w:cs="Times New Roman"/>
          <w:sz w:val="24"/>
          <w:szCs w:val="24"/>
          <w:lang w:val="en"/>
        </w:rPr>
        <w:t xml:space="preserve">(xiv) 52.223-1, </w:t>
      </w:r>
      <w:proofErr w:type="spellStart"/>
      <w:r w:rsidRPr="00824F78">
        <w:rPr>
          <w:rFonts w:ascii="Times New Roman" w:eastAsiaTheme="minorEastAsia" w:hAnsi="Times New Roman" w:cs="Times New Roman"/>
          <w:sz w:val="24"/>
          <w:szCs w:val="24"/>
          <w:lang w:val="en"/>
        </w:rPr>
        <w:t>Biobased</w:t>
      </w:r>
      <w:proofErr w:type="spellEnd"/>
      <w:r w:rsidRPr="00824F78">
        <w:rPr>
          <w:rFonts w:ascii="Times New Roman" w:eastAsiaTheme="minorEastAsia" w:hAnsi="Times New Roman" w:cs="Times New Roman"/>
          <w:sz w:val="24"/>
          <w:szCs w:val="24"/>
          <w:lang w:val="en"/>
        </w:rPr>
        <w:t xml:space="preserve"> Product Certification. This provision applies to solicitations that require the delivery or specify the use of USDA-designated items; or include the clause at 52.223-2, Affirmative Procurement of </w:t>
      </w:r>
      <w:proofErr w:type="spellStart"/>
      <w:r w:rsidRPr="00824F78">
        <w:rPr>
          <w:rFonts w:ascii="Times New Roman" w:eastAsiaTheme="minorEastAsia" w:hAnsi="Times New Roman" w:cs="Times New Roman"/>
          <w:sz w:val="24"/>
          <w:szCs w:val="24"/>
          <w:lang w:val="en"/>
        </w:rPr>
        <w:t>Biobased</w:t>
      </w:r>
      <w:proofErr w:type="spellEnd"/>
      <w:r w:rsidRPr="00824F78">
        <w:rPr>
          <w:rFonts w:ascii="Times New Roman" w:eastAsiaTheme="minorEastAsia" w:hAnsi="Times New Roman" w:cs="Times New Roman"/>
          <w:sz w:val="24"/>
          <w:szCs w:val="24"/>
          <w:lang w:val="en"/>
        </w:rPr>
        <w:t xml:space="preserve"> Products </w:t>
      </w:r>
      <w:proofErr w:type="gramStart"/>
      <w:r w:rsidRPr="00824F78">
        <w:rPr>
          <w:rFonts w:ascii="Times New Roman" w:eastAsiaTheme="minorEastAsia" w:hAnsi="Times New Roman" w:cs="Times New Roman"/>
          <w:sz w:val="24"/>
          <w:szCs w:val="24"/>
          <w:lang w:val="en"/>
        </w:rPr>
        <w:t>Under</w:t>
      </w:r>
      <w:proofErr w:type="gramEnd"/>
      <w:r w:rsidRPr="00824F78">
        <w:rPr>
          <w:rFonts w:ascii="Times New Roman" w:eastAsiaTheme="minorEastAsia" w:hAnsi="Times New Roman" w:cs="Times New Roman"/>
          <w:sz w:val="24"/>
          <w:szCs w:val="24"/>
          <w:lang w:val="en"/>
        </w:rPr>
        <w:t xml:space="preserve"> Service and Construction Contracts.</w:t>
      </w:r>
    </w:p>
    <w:p w:rsidR="00824F78" w:rsidRPr="00824F78" w:rsidRDefault="00824F78" w:rsidP="00824F78">
      <w:pPr>
        <w:widowControl w:val="0"/>
        <w:autoSpaceDE w:val="0"/>
        <w:autoSpaceDN w:val="0"/>
        <w:adjustRightInd w:val="0"/>
        <w:spacing w:after="0" w:line="240" w:lineRule="auto"/>
        <w:ind w:left="1440"/>
        <w:rPr>
          <w:rFonts w:ascii="Times New Roman" w:eastAsiaTheme="minorEastAsia" w:hAnsi="Times New Roman" w:cs="Times New Roman"/>
          <w:sz w:val="24"/>
          <w:szCs w:val="24"/>
          <w:lang w:val="en"/>
        </w:rPr>
      </w:pPr>
    </w:p>
    <w:p w:rsidR="00824F78" w:rsidRPr="00824F78" w:rsidRDefault="00824F78" w:rsidP="00824F78">
      <w:pPr>
        <w:widowControl w:val="0"/>
        <w:autoSpaceDE w:val="0"/>
        <w:autoSpaceDN w:val="0"/>
        <w:adjustRightInd w:val="0"/>
        <w:spacing w:after="0" w:line="240" w:lineRule="auto"/>
        <w:ind w:left="1440"/>
        <w:rPr>
          <w:rFonts w:ascii="Times New Roman" w:eastAsiaTheme="minorEastAsia" w:hAnsi="Times New Roman" w:cs="Times New Roman"/>
          <w:sz w:val="24"/>
          <w:szCs w:val="24"/>
          <w:lang w:val="en"/>
        </w:rPr>
      </w:pPr>
      <w:r w:rsidRPr="00824F78">
        <w:rPr>
          <w:rFonts w:ascii="Times New Roman" w:eastAsiaTheme="minorEastAsia" w:hAnsi="Times New Roman" w:cs="Times New Roman"/>
          <w:sz w:val="24"/>
          <w:szCs w:val="24"/>
          <w:lang w:val="en"/>
        </w:rPr>
        <w:t>(xv) 52.223-4, Recovered Material Certification. This provision applies to solicitations that are for, or specify the use of, EPA- designated items.</w:t>
      </w:r>
    </w:p>
    <w:p w:rsidR="00824F78" w:rsidRPr="00824F78" w:rsidRDefault="00824F78" w:rsidP="00824F78">
      <w:pPr>
        <w:widowControl w:val="0"/>
        <w:autoSpaceDE w:val="0"/>
        <w:autoSpaceDN w:val="0"/>
        <w:adjustRightInd w:val="0"/>
        <w:spacing w:after="0" w:line="240" w:lineRule="auto"/>
        <w:rPr>
          <w:rFonts w:ascii="Times New Roman" w:eastAsiaTheme="minorEastAsia" w:hAnsi="Times New Roman" w:cs="Times New Roman"/>
          <w:sz w:val="24"/>
          <w:szCs w:val="24"/>
          <w:lang w:val="en"/>
        </w:rPr>
      </w:pPr>
    </w:p>
    <w:p w:rsidR="00824F78" w:rsidRPr="00824F78" w:rsidRDefault="00824F78" w:rsidP="00824F78">
      <w:pPr>
        <w:widowControl w:val="0"/>
        <w:autoSpaceDE w:val="0"/>
        <w:autoSpaceDN w:val="0"/>
        <w:adjustRightInd w:val="0"/>
        <w:spacing w:after="0" w:line="240" w:lineRule="auto"/>
        <w:ind w:left="1440"/>
        <w:rPr>
          <w:rFonts w:ascii="Times New Roman" w:eastAsiaTheme="minorEastAsia" w:hAnsi="Times New Roman" w:cs="Times New Roman"/>
          <w:sz w:val="24"/>
          <w:szCs w:val="24"/>
          <w:lang w:val="en"/>
        </w:rPr>
      </w:pPr>
      <w:r w:rsidRPr="00824F78">
        <w:rPr>
          <w:rFonts w:ascii="Times New Roman" w:eastAsiaTheme="minorEastAsia" w:hAnsi="Times New Roman" w:cs="Times New Roman"/>
          <w:sz w:val="24"/>
          <w:szCs w:val="24"/>
          <w:lang w:val="en"/>
        </w:rPr>
        <w:t>(xvi) 52.225-2, Buy American Certificate. This provision applies to solicitations containing the clause at 52.225-1.</w:t>
      </w:r>
    </w:p>
    <w:p w:rsidR="00824F78" w:rsidRPr="00824F78" w:rsidRDefault="00824F78" w:rsidP="00824F78">
      <w:pPr>
        <w:widowControl w:val="0"/>
        <w:autoSpaceDE w:val="0"/>
        <w:autoSpaceDN w:val="0"/>
        <w:adjustRightInd w:val="0"/>
        <w:spacing w:after="0" w:line="240" w:lineRule="auto"/>
        <w:ind w:left="1440"/>
        <w:rPr>
          <w:rFonts w:ascii="Times New Roman" w:eastAsiaTheme="minorEastAsia" w:hAnsi="Times New Roman" w:cs="Times New Roman"/>
          <w:sz w:val="24"/>
          <w:szCs w:val="24"/>
          <w:lang w:val="en"/>
        </w:rPr>
      </w:pPr>
    </w:p>
    <w:p w:rsidR="00824F78" w:rsidRPr="00824F78" w:rsidRDefault="00824F78" w:rsidP="00824F78">
      <w:pPr>
        <w:widowControl w:val="0"/>
        <w:autoSpaceDE w:val="0"/>
        <w:autoSpaceDN w:val="0"/>
        <w:adjustRightInd w:val="0"/>
        <w:spacing w:after="0" w:line="240" w:lineRule="auto"/>
        <w:ind w:left="1440"/>
        <w:rPr>
          <w:rFonts w:ascii="Times New Roman" w:eastAsiaTheme="minorEastAsia" w:hAnsi="Times New Roman" w:cs="Times New Roman"/>
          <w:sz w:val="24"/>
          <w:szCs w:val="24"/>
          <w:lang w:val="en"/>
        </w:rPr>
      </w:pPr>
      <w:r w:rsidRPr="00824F78">
        <w:rPr>
          <w:rFonts w:ascii="Times New Roman" w:eastAsiaTheme="minorEastAsia" w:hAnsi="Times New Roman" w:cs="Times New Roman"/>
          <w:sz w:val="24"/>
          <w:szCs w:val="24"/>
          <w:lang w:val="en"/>
        </w:rPr>
        <w:t>(xvii) 52.225-4, Buy American--Free Trade Agreements--Israeli Trade Act Certificate. (Basic, Alternates I, II, and III.) This provision applies to solicitations containing the clause at 52.225- 3.</w:t>
      </w:r>
    </w:p>
    <w:p w:rsidR="00824F78" w:rsidRPr="00824F78" w:rsidRDefault="00824F78" w:rsidP="00824F78">
      <w:pPr>
        <w:widowControl w:val="0"/>
        <w:autoSpaceDE w:val="0"/>
        <w:autoSpaceDN w:val="0"/>
        <w:adjustRightInd w:val="0"/>
        <w:spacing w:after="0" w:line="240" w:lineRule="auto"/>
        <w:rPr>
          <w:rFonts w:ascii="Times New Roman" w:eastAsiaTheme="minorEastAsia" w:hAnsi="Times New Roman" w:cs="Times New Roman"/>
          <w:sz w:val="24"/>
          <w:szCs w:val="24"/>
          <w:lang w:val="en"/>
        </w:rPr>
      </w:pPr>
    </w:p>
    <w:p w:rsidR="00824F78" w:rsidRPr="00824F78" w:rsidRDefault="00824F78" w:rsidP="00824F78">
      <w:pPr>
        <w:widowControl w:val="0"/>
        <w:autoSpaceDE w:val="0"/>
        <w:autoSpaceDN w:val="0"/>
        <w:adjustRightInd w:val="0"/>
        <w:spacing w:after="0" w:line="240" w:lineRule="auto"/>
        <w:ind w:left="2160"/>
        <w:rPr>
          <w:rFonts w:ascii="Times New Roman" w:eastAsiaTheme="minorEastAsia" w:hAnsi="Times New Roman" w:cs="Times New Roman"/>
          <w:sz w:val="24"/>
          <w:szCs w:val="24"/>
          <w:lang w:val="en"/>
        </w:rPr>
      </w:pPr>
      <w:r w:rsidRPr="00824F78">
        <w:rPr>
          <w:rFonts w:ascii="Times New Roman" w:eastAsiaTheme="minorEastAsia" w:hAnsi="Times New Roman" w:cs="Times New Roman"/>
          <w:sz w:val="24"/>
          <w:szCs w:val="24"/>
          <w:lang w:val="en"/>
        </w:rPr>
        <w:t>(A) If the acquisition value is less than $25,000, the basic provision applies.</w:t>
      </w:r>
    </w:p>
    <w:p w:rsidR="00824F78" w:rsidRPr="00824F78" w:rsidRDefault="00824F78" w:rsidP="00824F78">
      <w:pPr>
        <w:widowControl w:val="0"/>
        <w:autoSpaceDE w:val="0"/>
        <w:autoSpaceDN w:val="0"/>
        <w:adjustRightInd w:val="0"/>
        <w:spacing w:after="0" w:line="240" w:lineRule="auto"/>
        <w:ind w:left="2160"/>
        <w:rPr>
          <w:rFonts w:ascii="Times New Roman" w:eastAsiaTheme="minorEastAsia" w:hAnsi="Times New Roman" w:cs="Times New Roman"/>
          <w:sz w:val="24"/>
          <w:szCs w:val="24"/>
          <w:lang w:val="en"/>
        </w:rPr>
      </w:pPr>
    </w:p>
    <w:p w:rsidR="00824F78" w:rsidRPr="00824F78" w:rsidRDefault="00824F78" w:rsidP="00824F78">
      <w:pPr>
        <w:widowControl w:val="0"/>
        <w:autoSpaceDE w:val="0"/>
        <w:autoSpaceDN w:val="0"/>
        <w:adjustRightInd w:val="0"/>
        <w:spacing w:after="0" w:line="240" w:lineRule="auto"/>
        <w:ind w:left="2160"/>
        <w:rPr>
          <w:rFonts w:ascii="Times New Roman" w:eastAsiaTheme="minorEastAsia" w:hAnsi="Times New Roman" w:cs="Times New Roman"/>
          <w:sz w:val="24"/>
          <w:szCs w:val="24"/>
          <w:lang w:val="en"/>
        </w:rPr>
      </w:pPr>
      <w:r w:rsidRPr="00824F78">
        <w:rPr>
          <w:rFonts w:ascii="Times New Roman" w:eastAsiaTheme="minorEastAsia" w:hAnsi="Times New Roman" w:cs="Times New Roman"/>
          <w:sz w:val="24"/>
          <w:szCs w:val="24"/>
          <w:lang w:val="en"/>
        </w:rPr>
        <w:t xml:space="preserve">(B) If the acquisition value is $25,000 or more but is less than $50,000, the provision with its Alternate I </w:t>
      </w:r>
      <w:proofErr w:type="gramStart"/>
      <w:r w:rsidRPr="00824F78">
        <w:rPr>
          <w:rFonts w:ascii="Times New Roman" w:eastAsiaTheme="minorEastAsia" w:hAnsi="Times New Roman" w:cs="Times New Roman"/>
          <w:sz w:val="24"/>
          <w:szCs w:val="24"/>
          <w:lang w:val="en"/>
        </w:rPr>
        <w:t>applies</w:t>
      </w:r>
      <w:proofErr w:type="gramEnd"/>
      <w:r w:rsidRPr="00824F78">
        <w:rPr>
          <w:rFonts w:ascii="Times New Roman" w:eastAsiaTheme="minorEastAsia" w:hAnsi="Times New Roman" w:cs="Times New Roman"/>
          <w:sz w:val="24"/>
          <w:szCs w:val="24"/>
          <w:lang w:val="en"/>
        </w:rPr>
        <w:t>.</w:t>
      </w:r>
    </w:p>
    <w:p w:rsidR="00824F78" w:rsidRPr="00824F78" w:rsidRDefault="00824F78" w:rsidP="00824F78">
      <w:pPr>
        <w:widowControl w:val="0"/>
        <w:autoSpaceDE w:val="0"/>
        <w:autoSpaceDN w:val="0"/>
        <w:adjustRightInd w:val="0"/>
        <w:spacing w:after="0" w:line="240" w:lineRule="auto"/>
        <w:ind w:left="2160"/>
        <w:rPr>
          <w:rFonts w:ascii="Times New Roman" w:eastAsiaTheme="minorEastAsia" w:hAnsi="Times New Roman" w:cs="Times New Roman"/>
          <w:sz w:val="24"/>
          <w:szCs w:val="24"/>
          <w:lang w:val="en"/>
        </w:rPr>
      </w:pPr>
    </w:p>
    <w:p w:rsidR="00824F78" w:rsidRPr="00824F78" w:rsidRDefault="00824F78" w:rsidP="00824F78">
      <w:pPr>
        <w:widowControl w:val="0"/>
        <w:autoSpaceDE w:val="0"/>
        <w:autoSpaceDN w:val="0"/>
        <w:adjustRightInd w:val="0"/>
        <w:spacing w:after="0" w:line="240" w:lineRule="auto"/>
        <w:ind w:left="2160"/>
        <w:rPr>
          <w:rFonts w:ascii="Times New Roman" w:eastAsiaTheme="minorEastAsia" w:hAnsi="Times New Roman" w:cs="Times New Roman"/>
          <w:sz w:val="24"/>
          <w:szCs w:val="24"/>
          <w:lang w:val="en"/>
        </w:rPr>
      </w:pPr>
      <w:r w:rsidRPr="00824F78">
        <w:rPr>
          <w:rFonts w:ascii="Times New Roman" w:eastAsiaTheme="minorEastAsia" w:hAnsi="Times New Roman" w:cs="Times New Roman"/>
          <w:sz w:val="24"/>
          <w:szCs w:val="24"/>
          <w:lang w:val="en"/>
        </w:rPr>
        <w:t>(C) If the acquisition value is $50,000 or more but is less than $79,507, the provision with its Alternate II applies.</w:t>
      </w:r>
    </w:p>
    <w:p w:rsidR="00824F78" w:rsidRPr="00824F78" w:rsidRDefault="00824F78" w:rsidP="00824F78">
      <w:pPr>
        <w:widowControl w:val="0"/>
        <w:autoSpaceDE w:val="0"/>
        <w:autoSpaceDN w:val="0"/>
        <w:adjustRightInd w:val="0"/>
        <w:spacing w:after="0" w:line="240" w:lineRule="auto"/>
        <w:ind w:left="2160"/>
        <w:rPr>
          <w:rFonts w:ascii="Times New Roman" w:eastAsiaTheme="minorEastAsia" w:hAnsi="Times New Roman" w:cs="Times New Roman"/>
          <w:sz w:val="24"/>
          <w:szCs w:val="24"/>
          <w:lang w:val="en"/>
        </w:rPr>
      </w:pPr>
    </w:p>
    <w:p w:rsidR="00824F78" w:rsidRPr="00824F78" w:rsidRDefault="00824F78" w:rsidP="00824F78">
      <w:pPr>
        <w:widowControl w:val="0"/>
        <w:autoSpaceDE w:val="0"/>
        <w:autoSpaceDN w:val="0"/>
        <w:adjustRightInd w:val="0"/>
        <w:spacing w:after="0" w:line="240" w:lineRule="auto"/>
        <w:ind w:left="2160"/>
        <w:rPr>
          <w:rFonts w:ascii="Times New Roman" w:eastAsiaTheme="minorEastAsia" w:hAnsi="Times New Roman" w:cs="Times New Roman"/>
          <w:sz w:val="24"/>
          <w:szCs w:val="24"/>
          <w:lang w:val="en"/>
        </w:rPr>
      </w:pPr>
      <w:r w:rsidRPr="00824F78">
        <w:rPr>
          <w:rFonts w:ascii="Times New Roman" w:eastAsiaTheme="minorEastAsia" w:hAnsi="Times New Roman" w:cs="Times New Roman"/>
          <w:sz w:val="24"/>
          <w:szCs w:val="24"/>
          <w:lang w:val="en"/>
        </w:rPr>
        <w:t>(D) If the acquisition value is $79,507 or more but is less than $100,000, the provision with its Alternate III applies.</w:t>
      </w:r>
    </w:p>
    <w:p w:rsidR="00824F78" w:rsidRPr="00824F78" w:rsidRDefault="00824F78" w:rsidP="00824F78">
      <w:pPr>
        <w:widowControl w:val="0"/>
        <w:autoSpaceDE w:val="0"/>
        <w:autoSpaceDN w:val="0"/>
        <w:adjustRightInd w:val="0"/>
        <w:spacing w:after="0" w:line="240" w:lineRule="auto"/>
        <w:rPr>
          <w:rFonts w:ascii="Times New Roman" w:eastAsiaTheme="minorEastAsia" w:hAnsi="Times New Roman" w:cs="Times New Roman"/>
          <w:sz w:val="24"/>
          <w:szCs w:val="24"/>
          <w:lang w:val="en"/>
        </w:rPr>
      </w:pPr>
    </w:p>
    <w:p w:rsidR="00824F78" w:rsidRPr="00824F78" w:rsidRDefault="00824F78" w:rsidP="00824F78">
      <w:pPr>
        <w:widowControl w:val="0"/>
        <w:autoSpaceDE w:val="0"/>
        <w:autoSpaceDN w:val="0"/>
        <w:adjustRightInd w:val="0"/>
        <w:spacing w:after="0" w:line="240" w:lineRule="auto"/>
        <w:ind w:left="1440"/>
        <w:rPr>
          <w:rFonts w:ascii="Times New Roman" w:eastAsiaTheme="minorEastAsia" w:hAnsi="Times New Roman" w:cs="Times New Roman"/>
          <w:sz w:val="24"/>
          <w:szCs w:val="24"/>
          <w:lang w:val="en"/>
        </w:rPr>
      </w:pPr>
      <w:r w:rsidRPr="00824F78">
        <w:rPr>
          <w:rFonts w:ascii="Times New Roman" w:eastAsiaTheme="minorEastAsia" w:hAnsi="Times New Roman" w:cs="Times New Roman"/>
          <w:sz w:val="24"/>
          <w:szCs w:val="24"/>
          <w:lang w:val="en"/>
        </w:rPr>
        <w:t>(xviii) 52.225-6, Trade Agreements Certificate. This provision applies to solicitations containing the clause at 52.225-5.</w:t>
      </w:r>
    </w:p>
    <w:p w:rsidR="00824F78" w:rsidRPr="00824F78" w:rsidRDefault="00824F78" w:rsidP="00824F78">
      <w:pPr>
        <w:widowControl w:val="0"/>
        <w:autoSpaceDE w:val="0"/>
        <w:autoSpaceDN w:val="0"/>
        <w:adjustRightInd w:val="0"/>
        <w:spacing w:after="0" w:line="240" w:lineRule="auto"/>
        <w:ind w:left="1440"/>
        <w:rPr>
          <w:rFonts w:ascii="Times New Roman" w:eastAsiaTheme="minorEastAsia" w:hAnsi="Times New Roman" w:cs="Times New Roman"/>
          <w:sz w:val="24"/>
          <w:szCs w:val="24"/>
          <w:lang w:val="en"/>
        </w:rPr>
      </w:pPr>
    </w:p>
    <w:p w:rsidR="00824F78" w:rsidRPr="00824F78" w:rsidRDefault="00824F78" w:rsidP="00824F78">
      <w:pPr>
        <w:widowControl w:val="0"/>
        <w:autoSpaceDE w:val="0"/>
        <w:autoSpaceDN w:val="0"/>
        <w:adjustRightInd w:val="0"/>
        <w:spacing w:after="0" w:line="240" w:lineRule="auto"/>
        <w:ind w:left="1440"/>
        <w:rPr>
          <w:rFonts w:ascii="Times New Roman" w:eastAsiaTheme="minorEastAsia" w:hAnsi="Times New Roman" w:cs="Times New Roman"/>
          <w:sz w:val="24"/>
          <w:szCs w:val="24"/>
          <w:lang w:val="en"/>
        </w:rPr>
      </w:pPr>
      <w:r w:rsidRPr="00824F78">
        <w:rPr>
          <w:rFonts w:ascii="Times New Roman" w:eastAsiaTheme="minorEastAsia" w:hAnsi="Times New Roman" w:cs="Times New Roman"/>
          <w:sz w:val="24"/>
          <w:szCs w:val="24"/>
          <w:lang w:val="en"/>
        </w:rPr>
        <w:t>(xix) 52.225-20, Prohibition on Conducting Restricted Business Operations in Sudan--Certification. This provision applies to all solicitations.</w:t>
      </w:r>
    </w:p>
    <w:p w:rsidR="00824F78" w:rsidRPr="00824F78" w:rsidRDefault="00824F78" w:rsidP="00824F78">
      <w:pPr>
        <w:widowControl w:val="0"/>
        <w:autoSpaceDE w:val="0"/>
        <w:autoSpaceDN w:val="0"/>
        <w:adjustRightInd w:val="0"/>
        <w:spacing w:after="0" w:line="240" w:lineRule="auto"/>
        <w:ind w:left="1440"/>
        <w:rPr>
          <w:rFonts w:ascii="Times New Roman" w:eastAsiaTheme="minorEastAsia" w:hAnsi="Times New Roman" w:cs="Times New Roman"/>
          <w:sz w:val="24"/>
          <w:szCs w:val="24"/>
          <w:lang w:val="en"/>
        </w:rPr>
      </w:pPr>
    </w:p>
    <w:p w:rsidR="00824F78" w:rsidRPr="00824F78" w:rsidRDefault="00824F78" w:rsidP="00824F78">
      <w:pPr>
        <w:widowControl w:val="0"/>
        <w:autoSpaceDE w:val="0"/>
        <w:autoSpaceDN w:val="0"/>
        <w:adjustRightInd w:val="0"/>
        <w:spacing w:after="0" w:line="240" w:lineRule="auto"/>
        <w:ind w:left="1440"/>
        <w:rPr>
          <w:rFonts w:ascii="Times New Roman" w:eastAsiaTheme="minorEastAsia" w:hAnsi="Times New Roman" w:cs="Times New Roman"/>
          <w:sz w:val="24"/>
          <w:szCs w:val="24"/>
          <w:lang w:val="en"/>
        </w:rPr>
      </w:pPr>
      <w:r w:rsidRPr="00824F78">
        <w:rPr>
          <w:rFonts w:ascii="Times New Roman" w:eastAsiaTheme="minorEastAsia" w:hAnsi="Times New Roman" w:cs="Times New Roman"/>
          <w:sz w:val="24"/>
          <w:szCs w:val="24"/>
          <w:lang w:val="en"/>
        </w:rPr>
        <w:t>(xx) 52.225-25, Prohibition on Contracting with Entities Engaging in Certain Activities or Transactions Relating to Iran—Representation and Certification. This provision applies to all solicitations.</w:t>
      </w:r>
    </w:p>
    <w:p w:rsidR="00824F78" w:rsidRPr="00824F78" w:rsidRDefault="00824F78" w:rsidP="00824F78">
      <w:pPr>
        <w:widowControl w:val="0"/>
        <w:autoSpaceDE w:val="0"/>
        <w:autoSpaceDN w:val="0"/>
        <w:adjustRightInd w:val="0"/>
        <w:spacing w:after="0" w:line="240" w:lineRule="auto"/>
        <w:ind w:left="1440"/>
        <w:rPr>
          <w:rFonts w:ascii="Times New Roman" w:eastAsiaTheme="minorEastAsia" w:hAnsi="Times New Roman" w:cs="Times New Roman"/>
          <w:sz w:val="24"/>
          <w:szCs w:val="24"/>
          <w:lang w:val="en"/>
        </w:rPr>
      </w:pPr>
    </w:p>
    <w:p w:rsidR="00824F78" w:rsidRPr="00824F78" w:rsidRDefault="00824F78" w:rsidP="00824F78">
      <w:pPr>
        <w:widowControl w:val="0"/>
        <w:autoSpaceDE w:val="0"/>
        <w:autoSpaceDN w:val="0"/>
        <w:adjustRightInd w:val="0"/>
        <w:spacing w:after="0" w:line="240" w:lineRule="auto"/>
        <w:ind w:left="1440"/>
        <w:rPr>
          <w:rFonts w:ascii="Times New Roman" w:eastAsiaTheme="minorEastAsia" w:hAnsi="Times New Roman" w:cs="Times New Roman"/>
          <w:sz w:val="24"/>
          <w:szCs w:val="24"/>
          <w:lang w:val="en"/>
        </w:rPr>
      </w:pPr>
      <w:r w:rsidRPr="00824F78">
        <w:rPr>
          <w:rFonts w:ascii="Times New Roman" w:eastAsiaTheme="minorEastAsia" w:hAnsi="Times New Roman" w:cs="Times New Roman"/>
          <w:sz w:val="24"/>
          <w:szCs w:val="24"/>
          <w:lang w:val="en"/>
        </w:rPr>
        <w:t>(xxi) 52.226-2, Historically Black College or University and Minority Institution Representation. This provision applies to—</w:t>
      </w:r>
    </w:p>
    <w:p w:rsidR="00824F78" w:rsidRPr="00824F78" w:rsidRDefault="00824F78" w:rsidP="00824F78">
      <w:pPr>
        <w:widowControl w:val="0"/>
        <w:autoSpaceDE w:val="0"/>
        <w:autoSpaceDN w:val="0"/>
        <w:adjustRightInd w:val="0"/>
        <w:spacing w:after="0" w:line="240" w:lineRule="auto"/>
        <w:rPr>
          <w:rFonts w:ascii="Times New Roman" w:eastAsiaTheme="minorEastAsia" w:hAnsi="Times New Roman" w:cs="Times New Roman"/>
          <w:sz w:val="24"/>
          <w:szCs w:val="24"/>
          <w:lang w:val="en"/>
        </w:rPr>
      </w:pPr>
    </w:p>
    <w:p w:rsidR="00824F78" w:rsidRPr="00824F78" w:rsidRDefault="00824F78" w:rsidP="00824F78">
      <w:pPr>
        <w:widowControl w:val="0"/>
        <w:autoSpaceDE w:val="0"/>
        <w:autoSpaceDN w:val="0"/>
        <w:adjustRightInd w:val="0"/>
        <w:spacing w:after="0" w:line="240" w:lineRule="auto"/>
        <w:ind w:left="2160"/>
        <w:rPr>
          <w:rFonts w:ascii="Times New Roman" w:eastAsiaTheme="minorEastAsia" w:hAnsi="Times New Roman" w:cs="Times New Roman"/>
          <w:sz w:val="24"/>
          <w:szCs w:val="24"/>
          <w:lang w:val="en"/>
        </w:rPr>
      </w:pPr>
      <w:r w:rsidRPr="00824F78">
        <w:rPr>
          <w:rFonts w:ascii="Times New Roman" w:eastAsiaTheme="minorEastAsia" w:hAnsi="Times New Roman" w:cs="Times New Roman"/>
          <w:sz w:val="24"/>
          <w:szCs w:val="24"/>
          <w:lang w:val="en"/>
        </w:rPr>
        <w:t>(A) Solicitations for research, studies, supplies, or services of the type normally acquired from higher educational institutions; and</w:t>
      </w:r>
    </w:p>
    <w:p w:rsidR="00824F78" w:rsidRPr="00824F78" w:rsidRDefault="00824F78" w:rsidP="00824F78">
      <w:pPr>
        <w:widowControl w:val="0"/>
        <w:autoSpaceDE w:val="0"/>
        <w:autoSpaceDN w:val="0"/>
        <w:adjustRightInd w:val="0"/>
        <w:spacing w:after="0" w:line="240" w:lineRule="auto"/>
        <w:ind w:left="2160"/>
        <w:rPr>
          <w:rFonts w:ascii="Times New Roman" w:eastAsiaTheme="minorEastAsia" w:hAnsi="Times New Roman" w:cs="Times New Roman"/>
          <w:sz w:val="24"/>
          <w:szCs w:val="24"/>
          <w:lang w:val="en"/>
        </w:rPr>
      </w:pPr>
    </w:p>
    <w:p w:rsidR="00824F78" w:rsidRPr="00824F78" w:rsidRDefault="00824F78" w:rsidP="00824F78">
      <w:pPr>
        <w:widowControl w:val="0"/>
        <w:autoSpaceDE w:val="0"/>
        <w:autoSpaceDN w:val="0"/>
        <w:adjustRightInd w:val="0"/>
        <w:spacing w:after="0" w:line="240" w:lineRule="auto"/>
        <w:ind w:left="2160"/>
        <w:rPr>
          <w:rFonts w:ascii="Times New Roman" w:eastAsiaTheme="minorEastAsia" w:hAnsi="Times New Roman" w:cs="Times New Roman"/>
          <w:sz w:val="24"/>
          <w:szCs w:val="24"/>
          <w:lang w:val="en"/>
        </w:rPr>
      </w:pPr>
      <w:r w:rsidRPr="00824F78">
        <w:rPr>
          <w:rFonts w:ascii="Times New Roman" w:eastAsiaTheme="minorEastAsia" w:hAnsi="Times New Roman" w:cs="Times New Roman"/>
          <w:sz w:val="24"/>
          <w:szCs w:val="24"/>
          <w:lang w:val="en"/>
        </w:rPr>
        <w:t xml:space="preserve">(B) For </w:t>
      </w:r>
      <w:proofErr w:type="spellStart"/>
      <w:proofErr w:type="gramStart"/>
      <w:r w:rsidRPr="00824F78">
        <w:rPr>
          <w:rFonts w:ascii="Times New Roman" w:eastAsiaTheme="minorEastAsia" w:hAnsi="Times New Roman" w:cs="Times New Roman"/>
          <w:sz w:val="24"/>
          <w:szCs w:val="24"/>
          <w:lang w:val="en"/>
        </w:rPr>
        <w:t>DoD</w:t>
      </w:r>
      <w:proofErr w:type="spellEnd"/>
      <w:proofErr w:type="gramEnd"/>
      <w:r w:rsidRPr="00824F78">
        <w:rPr>
          <w:rFonts w:ascii="Times New Roman" w:eastAsiaTheme="minorEastAsia" w:hAnsi="Times New Roman" w:cs="Times New Roman"/>
          <w:sz w:val="24"/>
          <w:szCs w:val="24"/>
          <w:lang w:val="en"/>
        </w:rPr>
        <w:t>, NASA, and Coast Guard acquisitions, solicitations that contain the clause at 52.219-23, Notice of Price Evaluation Adjustment for Small Disadvantaged Business Concerns.</w:t>
      </w:r>
    </w:p>
    <w:p w:rsidR="00824F78" w:rsidRPr="00824F78" w:rsidRDefault="00824F78" w:rsidP="00824F78">
      <w:pPr>
        <w:widowControl w:val="0"/>
        <w:autoSpaceDE w:val="0"/>
        <w:autoSpaceDN w:val="0"/>
        <w:adjustRightInd w:val="0"/>
        <w:spacing w:after="0" w:line="240" w:lineRule="auto"/>
        <w:rPr>
          <w:rFonts w:ascii="Times New Roman" w:eastAsiaTheme="minorEastAsia" w:hAnsi="Times New Roman" w:cs="Times New Roman"/>
          <w:sz w:val="24"/>
          <w:szCs w:val="24"/>
          <w:lang w:val="en"/>
        </w:rPr>
      </w:pPr>
    </w:p>
    <w:p w:rsidR="00824F78" w:rsidRPr="00824F78" w:rsidRDefault="00824F78" w:rsidP="00824F78">
      <w:pPr>
        <w:widowControl w:val="0"/>
        <w:autoSpaceDE w:val="0"/>
        <w:autoSpaceDN w:val="0"/>
        <w:adjustRightInd w:val="0"/>
        <w:spacing w:after="0" w:line="240" w:lineRule="auto"/>
        <w:ind w:firstLine="720"/>
        <w:rPr>
          <w:rFonts w:ascii="Times New Roman" w:eastAsiaTheme="minorEastAsia" w:hAnsi="Times New Roman" w:cs="Times New Roman"/>
          <w:sz w:val="24"/>
          <w:szCs w:val="24"/>
          <w:lang w:val="en"/>
        </w:rPr>
      </w:pPr>
      <w:r w:rsidRPr="00824F78">
        <w:rPr>
          <w:rFonts w:ascii="Times New Roman" w:eastAsiaTheme="minorEastAsia" w:hAnsi="Times New Roman" w:cs="Times New Roman"/>
          <w:sz w:val="24"/>
          <w:szCs w:val="24"/>
          <w:lang w:val="en"/>
        </w:rPr>
        <w:t>(2) The following certifications are applicable as indicated by the Contracting Officer:</w:t>
      </w:r>
    </w:p>
    <w:p w:rsidR="00824F78" w:rsidRPr="00824F78" w:rsidRDefault="00824F78" w:rsidP="00824F78">
      <w:pPr>
        <w:widowControl w:val="0"/>
        <w:autoSpaceDE w:val="0"/>
        <w:autoSpaceDN w:val="0"/>
        <w:adjustRightInd w:val="0"/>
        <w:spacing w:after="0" w:line="240" w:lineRule="auto"/>
        <w:rPr>
          <w:rFonts w:ascii="Times New Roman" w:eastAsiaTheme="minorEastAsia" w:hAnsi="Times New Roman" w:cs="Times New Roman"/>
          <w:sz w:val="24"/>
          <w:szCs w:val="24"/>
          <w:lang w:val="en"/>
        </w:rPr>
      </w:pPr>
    </w:p>
    <w:p w:rsidR="00824F78" w:rsidRPr="00824F78" w:rsidRDefault="00824F78" w:rsidP="00824F78">
      <w:pPr>
        <w:widowControl w:val="0"/>
        <w:autoSpaceDE w:val="0"/>
        <w:autoSpaceDN w:val="0"/>
        <w:adjustRightInd w:val="0"/>
        <w:spacing w:after="0" w:line="240" w:lineRule="auto"/>
        <w:ind w:left="2160" w:firstLine="720"/>
        <w:rPr>
          <w:rFonts w:ascii="Times New Roman" w:eastAsiaTheme="minorEastAsia" w:hAnsi="Times New Roman" w:cs="Times New Roman"/>
          <w:sz w:val="24"/>
          <w:szCs w:val="24"/>
          <w:lang w:val="en"/>
        </w:rPr>
      </w:pPr>
      <w:r w:rsidRPr="00824F78">
        <w:rPr>
          <w:rFonts w:ascii="Times New Roman" w:eastAsiaTheme="minorEastAsia" w:hAnsi="Times New Roman" w:cs="Times New Roman"/>
          <w:sz w:val="24"/>
          <w:szCs w:val="24"/>
          <w:lang w:val="en"/>
        </w:rPr>
        <w:t xml:space="preserve">[Contracting Officer </w:t>
      </w:r>
      <w:proofErr w:type="gramStart"/>
      <w:r w:rsidRPr="00824F78">
        <w:rPr>
          <w:rFonts w:ascii="Times New Roman" w:eastAsiaTheme="minorEastAsia" w:hAnsi="Times New Roman" w:cs="Times New Roman"/>
          <w:sz w:val="24"/>
          <w:szCs w:val="24"/>
          <w:lang w:val="en"/>
        </w:rPr>
        <w:t>check</w:t>
      </w:r>
      <w:proofErr w:type="gramEnd"/>
      <w:r w:rsidRPr="00824F78">
        <w:rPr>
          <w:rFonts w:ascii="Times New Roman" w:eastAsiaTheme="minorEastAsia" w:hAnsi="Times New Roman" w:cs="Times New Roman"/>
          <w:sz w:val="24"/>
          <w:szCs w:val="24"/>
          <w:lang w:val="en"/>
        </w:rPr>
        <w:t xml:space="preserve"> as appropriate.]</w:t>
      </w:r>
    </w:p>
    <w:p w:rsidR="00824F78" w:rsidRPr="00824F78" w:rsidRDefault="00824F78" w:rsidP="00824F78">
      <w:pPr>
        <w:widowControl w:val="0"/>
        <w:autoSpaceDE w:val="0"/>
        <w:autoSpaceDN w:val="0"/>
        <w:adjustRightInd w:val="0"/>
        <w:spacing w:after="0" w:line="240" w:lineRule="auto"/>
        <w:rPr>
          <w:rFonts w:ascii="Times New Roman" w:eastAsiaTheme="minorEastAsia" w:hAnsi="Times New Roman" w:cs="Times New Roman"/>
          <w:sz w:val="24"/>
          <w:szCs w:val="24"/>
          <w:lang w:val="en"/>
        </w:rPr>
      </w:pPr>
    </w:p>
    <w:p w:rsidR="00824F78" w:rsidRPr="00824F78" w:rsidRDefault="00824F78" w:rsidP="00824F78">
      <w:pPr>
        <w:widowControl w:val="0"/>
        <w:autoSpaceDE w:val="0"/>
        <w:autoSpaceDN w:val="0"/>
        <w:adjustRightInd w:val="0"/>
        <w:spacing w:after="0" w:line="240" w:lineRule="auto"/>
        <w:ind w:firstLine="720"/>
        <w:rPr>
          <w:rFonts w:ascii="Times New Roman" w:eastAsiaTheme="minorEastAsia" w:hAnsi="Times New Roman" w:cs="Times New Roman"/>
          <w:sz w:val="24"/>
          <w:szCs w:val="24"/>
          <w:lang w:val="en"/>
        </w:rPr>
      </w:pPr>
      <w:proofErr w:type="gramStart"/>
      <w:r w:rsidRPr="00824F78">
        <w:rPr>
          <w:rFonts w:ascii="Times New Roman" w:eastAsiaTheme="minorEastAsia" w:hAnsi="Times New Roman" w:cs="Times New Roman"/>
          <w:sz w:val="24"/>
          <w:szCs w:val="24"/>
          <w:lang w:val="en"/>
        </w:rPr>
        <w:t>___ (</w:t>
      </w:r>
      <w:proofErr w:type="spellStart"/>
      <w:r w:rsidRPr="00824F78">
        <w:rPr>
          <w:rFonts w:ascii="Times New Roman" w:eastAsiaTheme="minorEastAsia" w:hAnsi="Times New Roman" w:cs="Times New Roman"/>
          <w:sz w:val="24"/>
          <w:szCs w:val="24"/>
          <w:lang w:val="en"/>
        </w:rPr>
        <w:t>i</w:t>
      </w:r>
      <w:proofErr w:type="spellEnd"/>
      <w:r w:rsidRPr="00824F78">
        <w:rPr>
          <w:rFonts w:ascii="Times New Roman" w:eastAsiaTheme="minorEastAsia" w:hAnsi="Times New Roman" w:cs="Times New Roman"/>
          <w:sz w:val="24"/>
          <w:szCs w:val="24"/>
          <w:lang w:val="en"/>
        </w:rPr>
        <w:t>) 52.219-22, Small Disadvantaged Business Status.</w:t>
      </w:r>
      <w:proofErr w:type="gramEnd"/>
    </w:p>
    <w:p w:rsidR="00824F78" w:rsidRPr="00824F78" w:rsidRDefault="00824F78" w:rsidP="00824F78">
      <w:pPr>
        <w:widowControl w:val="0"/>
        <w:autoSpaceDE w:val="0"/>
        <w:autoSpaceDN w:val="0"/>
        <w:adjustRightInd w:val="0"/>
        <w:spacing w:after="0" w:line="240" w:lineRule="auto"/>
        <w:rPr>
          <w:rFonts w:ascii="Times New Roman" w:eastAsiaTheme="minorEastAsia" w:hAnsi="Times New Roman" w:cs="Times New Roman"/>
          <w:sz w:val="24"/>
          <w:szCs w:val="24"/>
          <w:lang w:val="en"/>
        </w:rPr>
      </w:pPr>
    </w:p>
    <w:p w:rsidR="00824F78" w:rsidRPr="00824F78" w:rsidRDefault="00824F78" w:rsidP="00824F78">
      <w:pPr>
        <w:widowControl w:val="0"/>
        <w:autoSpaceDE w:val="0"/>
        <w:autoSpaceDN w:val="0"/>
        <w:adjustRightInd w:val="0"/>
        <w:spacing w:after="0" w:line="240" w:lineRule="auto"/>
        <w:ind w:left="1440"/>
        <w:rPr>
          <w:rFonts w:ascii="Times New Roman" w:eastAsiaTheme="minorEastAsia" w:hAnsi="Times New Roman" w:cs="Times New Roman"/>
          <w:sz w:val="24"/>
          <w:szCs w:val="24"/>
          <w:lang w:val="en"/>
        </w:rPr>
      </w:pPr>
      <w:proofErr w:type="gramStart"/>
      <w:r w:rsidRPr="00824F78">
        <w:rPr>
          <w:rFonts w:ascii="Times New Roman" w:eastAsiaTheme="minorEastAsia" w:hAnsi="Times New Roman" w:cs="Times New Roman"/>
          <w:sz w:val="24"/>
          <w:szCs w:val="24"/>
          <w:lang w:val="en"/>
        </w:rPr>
        <w:lastRenderedPageBreak/>
        <w:t>___ (A) Basic.</w:t>
      </w:r>
      <w:proofErr w:type="gramEnd"/>
    </w:p>
    <w:p w:rsidR="00824F78" w:rsidRPr="00824F78" w:rsidRDefault="00824F78" w:rsidP="00824F78">
      <w:pPr>
        <w:widowControl w:val="0"/>
        <w:autoSpaceDE w:val="0"/>
        <w:autoSpaceDN w:val="0"/>
        <w:adjustRightInd w:val="0"/>
        <w:spacing w:after="0" w:line="240" w:lineRule="auto"/>
        <w:ind w:left="1440"/>
        <w:rPr>
          <w:rFonts w:ascii="Times New Roman" w:eastAsiaTheme="minorEastAsia" w:hAnsi="Times New Roman" w:cs="Times New Roman"/>
          <w:sz w:val="24"/>
          <w:szCs w:val="24"/>
          <w:lang w:val="en"/>
        </w:rPr>
      </w:pPr>
    </w:p>
    <w:p w:rsidR="00824F78" w:rsidRPr="00824F78" w:rsidRDefault="00824F78" w:rsidP="00824F78">
      <w:pPr>
        <w:widowControl w:val="0"/>
        <w:autoSpaceDE w:val="0"/>
        <w:autoSpaceDN w:val="0"/>
        <w:adjustRightInd w:val="0"/>
        <w:spacing w:after="0" w:line="240" w:lineRule="auto"/>
        <w:ind w:left="1440"/>
        <w:rPr>
          <w:rFonts w:ascii="Times New Roman" w:eastAsiaTheme="minorEastAsia" w:hAnsi="Times New Roman" w:cs="Times New Roman"/>
          <w:sz w:val="24"/>
          <w:szCs w:val="24"/>
          <w:lang w:val="en"/>
        </w:rPr>
      </w:pPr>
      <w:proofErr w:type="gramStart"/>
      <w:r w:rsidRPr="00824F78">
        <w:rPr>
          <w:rFonts w:ascii="Times New Roman" w:eastAsiaTheme="minorEastAsia" w:hAnsi="Times New Roman" w:cs="Times New Roman"/>
          <w:sz w:val="24"/>
          <w:szCs w:val="24"/>
          <w:lang w:val="en"/>
        </w:rPr>
        <w:t>___ (B) Alternate I.</w:t>
      </w:r>
      <w:proofErr w:type="gramEnd"/>
    </w:p>
    <w:p w:rsidR="00824F78" w:rsidRPr="00824F78" w:rsidRDefault="00824F78" w:rsidP="00824F78">
      <w:pPr>
        <w:widowControl w:val="0"/>
        <w:autoSpaceDE w:val="0"/>
        <w:autoSpaceDN w:val="0"/>
        <w:adjustRightInd w:val="0"/>
        <w:spacing w:after="0" w:line="240" w:lineRule="auto"/>
        <w:rPr>
          <w:rFonts w:ascii="Times New Roman" w:eastAsiaTheme="minorEastAsia" w:hAnsi="Times New Roman" w:cs="Times New Roman"/>
          <w:sz w:val="24"/>
          <w:szCs w:val="24"/>
          <w:lang w:val="en"/>
        </w:rPr>
      </w:pPr>
    </w:p>
    <w:p w:rsidR="00824F78" w:rsidRPr="00824F78" w:rsidRDefault="00824F78" w:rsidP="00824F78">
      <w:pPr>
        <w:widowControl w:val="0"/>
        <w:autoSpaceDE w:val="0"/>
        <w:autoSpaceDN w:val="0"/>
        <w:adjustRightInd w:val="0"/>
        <w:spacing w:after="0" w:line="240" w:lineRule="auto"/>
        <w:ind w:left="720"/>
        <w:rPr>
          <w:rFonts w:ascii="Times New Roman" w:eastAsiaTheme="minorEastAsia" w:hAnsi="Times New Roman" w:cs="Times New Roman"/>
          <w:sz w:val="24"/>
          <w:szCs w:val="24"/>
          <w:lang w:val="en"/>
        </w:rPr>
      </w:pPr>
      <w:proofErr w:type="gramStart"/>
      <w:r w:rsidRPr="00824F78">
        <w:rPr>
          <w:rFonts w:ascii="Times New Roman" w:eastAsiaTheme="minorEastAsia" w:hAnsi="Times New Roman" w:cs="Times New Roman"/>
          <w:sz w:val="24"/>
          <w:szCs w:val="24"/>
          <w:lang w:val="en"/>
        </w:rPr>
        <w:t>___ (ii) 52.222-18, Certification Regarding Knowledge of Child Labor for Listed End Products.</w:t>
      </w:r>
      <w:proofErr w:type="gramEnd"/>
    </w:p>
    <w:p w:rsidR="00824F78" w:rsidRPr="00824F78" w:rsidRDefault="00824F78" w:rsidP="00824F78">
      <w:pPr>
        <w:widowControl w:val="0"/>
        <w:autoSpaceDE w:val="0"/>
        <w:autoSpaceDN w:val="0"/>
        <w:adjustRightInd w:val="0"/>
        <w:spacing w:after="0" w:line="240" w:lineRule="auto"/>
        <w:ind w:left="720"/>
        <w:rPr>
          <w:rFonts w:ascii="Times New Roman" w:eastAsiaTheme="minorEastAsia" w:hAnsi="Times New Roman" w:cs="Times New Roman"/>
          <w:sz w:val="24"/>
          <w:szCs w:val="24"/>
          <w:lang w:val="en"/>
        </w:rPr>
      </w:pPr>
    </w:p>
    <w:p w:rsidR="00824F78" w:rsidRPr="00824F78" w:rsidRDefault="00824F78" w:rsidP="00824F78">
      <w:pPr>
        <w:widowControl w:val="0"/>
        <w:autoSpaceDE w:val="0"/>
        <w:autoSpaceDN w:val="0"/>
        <w:adjustRightInd w:val="0"/>
        <w:spacing w:after="0" w:line="240" w:lineRule="auto"/>
        <w:ind w:left="720"/>
        <w:rPr>
          <w:rFonts w:ascii="Times New Roman" w:eastAsiaTheme="minorEastAsia" w:hAnsi="Times New Roman" w:cs="Times New Roman"/>
          <w:sz w:val="24"/>
          <w:szCs w:val="24"/>
          <w:lang w:val="en"/>
        </w:rPr>
      </w:pPr>
      <w:proofErr w:type="gramStart"/>
      <w:r w:rsidRPr="00824F78">
        <w:rPr>
          <w:rFonts w:ascii="Times New Roman" w:eastAsiaTheme="minorEastAsia" w:hAnsi="Times New Roman" w:cs="Times New Roman"/>
          <w:sz w:val="24"/>
          <w:szCs w:val="24"/>
          <w:lang w:val="en"/>
        </w:rPr>
        <w:t>___ (iii) 52.222-48, Exemption from Application of the Service Contract Labor Standards to Contracts for Maintenance, Calibration, or Repair of Certain Equipment--Certification.</w:t>
      </w:r>
      <w:proofErr w:type="gramEnd"/>
    </w:p>
    <w:p w:rsidR="00824F78" w:rsidRPr="00824F78" w:rsidRDefault="00824F78" w:rsidP="00824F78">
      <w:pPr>
        <w:widowControl w:val="0"/>
        <w:autoSpaceDE w:val="0"/>
        <w:autoSpaceDN w:val="0"/>
        <w:adjustRightInd w:val="0"/>
        <w:spacing w:after="0" w:line="240" w:lineRule="auto"/>
        <w:ind w:left="720"/>
        <w:rPr>
          <w:rFonts w:ascii="Times New Roman" w:eastAsiaTheme="minorEastAsia" w:hAnsi="Times New Roman" w:cs="Times New Roman"/>
          <w:sz w:val="24"/>
          <w:szCs w:val="24"/>
          <w:lang w:val="en"/>
        </w:rPr>
      </w:pPr>
    </w:p>
    <w:p w:rsidR="00824F78" w:rsidRPr="00824F78" w:rsidRDefault="00824F78" w:rsidP="00824F78">
      <w:pPr>
        <w:widowControl w:val="0"/>
        <w:autoSpaceDE w:val="0"/>
        <w:autoSpaceDN w:val="0"/>
        <w:adjustRightInd w:val="0"/>
        <w:spacing w:after="0" w:line="240" w:lineRule="auto"/>
        <w:ind w:left="720"/>
        <w:rPr>
          <w:rFonts w:ascii="Times New Roman" w:eastAsiaTheme="minorEastAsia" w:hAnsi="Times New Roman" w:cs="Times New Roman"/>
          <w:sz w:val="24"/>
          <w:szCs w:val="24"/>
          <w:lang w:val="en"/>
        </w:rPr>
      </w:pPr>
      <w:r w:rsidRPr="00824F78">
        <w:rPr>
          <w:rFonts w:ascii="Times New Roman" w:eastAsiaTheme="minorEastAsia" w:hAnsi="Times New Roman" w:cs="Times New Roman"/>
          <w:sz w:val="24"/>
          <w:szCs w:val="24"/>
          <w:lang w:val="en"/>
        </w:rPr>
        <w:t>___ (</w:t>
      </w:r>
      <w:proofErr w:type="gramStart"/>
      <w:r w:rsidRPr="00824F78">
        <w:rPr>
          <w:rFonts w:ascii="Times New Roman" w:eastAsiaTheme="minorEastAsia" w:hAnsi="Times New Roman" w:cs="Times New Roman"/>
          <w:sz w:val="24"/>
          <w:szCs w:val="24"/>
          <w:lang w:val="en"/>
        </w:rPr>
        <w:t>iv</w:t>
      </w:r>
      <w:proofErr w:type="gramEnd"/>
      <w:r w:rsidRPr="00824F78">
        <w:rPr>
          <w:rFonts w:ascii="Times New Roman" w:eastAsiaTheme="minorEastAsia" w:hAnsi="Times New Roman" w:cs="Times New Roman"/>
          <w:sz w:val="24"/>
          <w:szCs w:val="24"/>
          <w:lang w:val="en"/>
        </w:rPr>
        <w:t>) 52.222-52 Exemption from Application of the Service Contract Labor Standards to Contracts for Certain Services--Certification.</w:t>
      </w:r>
    </w:p>
    <w:p w:rsidR="00824F78" w:rsidRPr="00824F78" w:rsidRDefault="00824F78" w:rsidP="00824F78">
      <w:pPr>
        <w:widowControl w:val="0"/>
        <w:autoSpaceDE w:val="0"/>
        <w:autoSpaceDN w:val="0"/>
        <w:adjustRightInd w:val="0"/>
        <w:spacing w:after="0" w:line="240" w:lineRule="auto"/>
        <w:rPr>
          <w:rFonts w:ascii="Times New Roman" w:eastAsiaTheme="minorEastAsia" w:hAnsi="Times New Roman" w:cs="Times New Roman"/>
          <w:sz w:val="24"/>
          <w:szCs w:val="24"/>
          <w:lang w:val="en"/>
        </w:rPr>
      </w:pPr>
    </w:p>
    <w:p w:rsidR="00824F78" w:rsidRPr="00824F78" w:rsidRDefault="00824F78" w:rsidP="00824F78">
      <w:pPr>
        <w:widowControl w:val="0"/>
        <w:autoSpaceDE w:val="0"/>
        <w:autoSpaceDN w:val="0"/>
        <w:adjustRightInd w:val="0"/>
        <w:spacing w:after="0" w:line="240" w:lineRule="auto"/>
        <w:ind w:left="720"/>
        <w:rPr>
          <w:rFonts w:ascii="Times New Roman" w:eastAsiaTheme="minorEastAsia" w:hAnsi="Times New Roman" w:cs="Times New Roman"/>
          <w:sz w:val="24"/>
          <w:szCs w:val="24"/>
          <w:lang w:val="en"/>
        </w:rPr>
      </w:pPr>
      <w:r w:rsidRPr="00824F78">
        <w:rPr>
          <w:rFonts w:ascii="Times New Roman" w:eastAsiaTheme="minorEastAsia" w:hAnsi="Times New Roman" w:cs="Times New Roman"/>
          <w:sz w:val="24"/>
          <w:szCs w:val="24"/>
          <w:lang w:val="en"/>
        </w:rPr>
        <w:t>___ (v) 52.223-9, with its Alternate I, Estimate of Percentage of Recovered Material Content for EPA-Designated Products (Alternate I only).</w:t>
      </w:r>
    </w:p>
    <w:p w:rsidR="00824F78" w:rsidRPr="00824F78" w:rsidRDefault="00824F78" w:rsidP="00824F78">
      <w:pPr>
        <w:widowControl w:val="0"/>
        <w:autoSpaceDE w:val="0"/>
        <w:autoSpaceDN w:val="0"/>
        <w:adjustRightInd w:val="0"/>
        <w:spacing w:after="0" w:line="240" w:lineRule="auto"/>
        <w:ind w:left="720"/>
        <w:rPr>
          <w:rFonts w:ascii="Times New Roman" w:eastAsiaTheme="minorEastAsia" w:hAnsi="Times New Roman" w:cs="Times New Roman"/>
          <w:sz w:val="24"/>
          <w:szCs w:val="24"/>
          <w:lang w:val="en"/>
        </w:rPr>
      </w:pPr>
    </w:p>
    <w:p w:rsidR="00824F78" w:rsidRPr="00824F78" w:rsidRDefault="00824F78" w:rsidP="00824F78">
      <w:pPr>
        <w:widowControl w:val="0"/>
        <w:autoSpaceDE w:val="0"/>
        <w:autoSpaceDN w:val="0"/>
        <w:adjustRightInd w:val="0"/>
        <w:spacing w:after="0" w:line="240" w:lineRule="auto"/>
        <w:ind w:left="720"/>
        <w:rPr>
          <w:rFonts w:ascii="Times New Roman" w:eastAsiaTheme="minorEastAsia" w:hAnsi="Times New Roman" w:cs="Times New Roman"/>
          <w:sz w:val="24"/>
          <w:szCs w:val="24"/>
          <w:lang w:val="en"/>
        </w:rPr>
      </w:pPr>
      <w:r w:rsidRPr="00824F78">
        <w:rPr>
          <w:rFonts w:ascii="Times New Roman" w:eastAsiaTheme="minorEastAsia" w:hAnsi="Times New Roman" w:cs="Times New Roman"/>
          <w:sz w:val="24"/>
          <w:szCs w:val="24"/>
          <w:lang w:val="en"/>
        </w:rPr>
        <w:t>___ (</w:t>
      </w:r>
      <w:proofErr w:type="gramStart"/>
      <w:r w:rsidRPr="00824F78">
        <w:rPr>
          <w:rFonts w:ascii="Times New Roman" w:eastAsiaTheme="minorEastAsia" w:hAnsi="Times New Roman" w:cs="Times New Roman"/>
          <w:sz w:val="24"/>
          <w:szCs w:val="24"/>
          <w:lang w:val="en"/>
        </w:rPr>
        <w:t>vi</w:t>
      </w:r>
      <w:proofErr w:type="gramEnd"/>
      <w:r w:rsidRPr="00824F78">
        <w:rPr>
          <w:rFonts w:ascii="Times New Roman" w:eastAsiaTheme="minorEastAsia" w:hAnsi="Times New Roman" w:cs="Times New Roman"/>
          <w:sz w:val="24"/>
          <w:szCs w:val="24"/>
          <w:lang w:val="en"/>
        </w:rPr>
        <w:t>) 52.227-6, Royalty Information.</w:t>
      </w:r>
    </w:p>
    <w:p w:rsidR="00824F78" w:rsidRPr="00824F78" w:rsidRDefault="00824F78" w:rsidP="00824F78">
      <w:pPr>
        <w:widowControl w:val="0"/>
        <w:autoSpaceDE w:val="0"/>
        <w:autoSpaceDN w:val="0"/>
        <w:adjustRightInd w:val="0"/>
        <w:spacing w:after="0" w:line="240" w:lineRule="auto"/>
        <w:rPr>
          <w:rFonts w:ascii="Times New Roman" w:eastAsiaTheme="minorEastAsia" w:hAnsi="Times New Roman" w:cs="Times New Roman"/>
          <w:sz w:val="24"/>
          <w:szCs w:val="24"/>
          <w:lang w:val="en"/>
        </w:rPr>
      </w:pPr>
    </w:p>
    <w:p w:rsidR="00824F78" w:rsidRPr="00824F78" w:rsidRDefault="00824F78" w:rsidP="00824F78">
      <w:pPr>
        <w:widowControl w:val="0"/>
        <w:autoSpaceDE w:val="0"/>
        <w:autoSpaceDN w:val="0"/>
        <w:adjustRightInd w:val="0"/>
        <w:spacing w:after="0" w:line="240" w:lineRule="auto"/>
        <w:ind w:left="1440"/>
        <w:rPr>
          <w:rFonts w:ascii="Times New Roman" w:eastAsiaTheme="minorEastAsia" w:hAnsi="Times New Roman" w:cs="Times New Roman"/>
          <w:sz w:val="24"/>
          <w:szCs w:val="24"/>
          <w:lang w:val="en"/>
        </w:rPr>
      </w:pPr>
      <w:proofErr w:type="gramStart"/>
      <w:r w:rsidRPr="00824F78">
        <w:rPr>
          <w:rFonts w:ascii="Times New Roman" w:eastAsiaTheme="minorEastAsia" w:hAnsi="Times New Roman" w:cs="Times New Roman"/>
          <w:sz w:val="24"/>
          <w:szCs w:val="24"/>
          <w:lang w:val="en"/>
        </w:rPr>
        <w:t>___ (A) Basic.</w:t>
      </w:r>
      <w:proofErr w:type="gramEnd"/>
    </w:p>
    <w:p w:rsidR="00824F78" w:rsidRPr="00824F78" w:rsidRDefault="00824F78" w:rsidP="00824F78">
      <w:pPr>
        <w:widowControl w:val="0"/>
        <w:autoSpaceDE w:val="0"/>
        <w:autoSpaceDN w:val="0"/>
        <w:adjustRightInd w:val="0"/>
        <w:spacing w:after="0" w:line="240" w:lineRule="auto"/>
        <w:ind w:left="1440"/>
        <w:rPr>
          <w:rFonts w:ascii="Times New Roman" w:eastAsiaTheme="minorEastAsia" w:hAnsi="Times New Roman" w:cs="Times New Roman"/>
          <w:sz w:val="24"/>
          <w:szCs w:val="24"/>
          <w:lang w:val="en"/>
        </w:rPr>
      </w:pPr>
    </w:p>
    <w:p w:rsidR="00824F78" w:rsidRPr="00824F78" w:rsidRDefault="00824F78" w:rsidP="00824F78">
      <w:pPr>
        <w:widowControl w:val="0"/>
        <w:autoSpaceDE w:val="0"/>
        <w:autoSpaceDN w:val="0"/>
        <w:adjustRightInd w:val="0"/>
        <w:spacing w:after="0" w:line="240" w:lineRule="auto"/>
        <w:ind w:left="1440"/>
        <w:rPr>
          <w:rFonts w:ascii="Times New Roman" w:eastAsiaTheme="minorEastAsia" w:hAnsi="Times New Roman" w:cs="Times New Roman"/>
          <w:sz w:val="24"/>
          <w:szCs w:val="24"/>
          <w:lang w:val="en"/>
        </w:rPr>
      </w:pPr>
      <w:proofErr w:type="gramStart"/>
      <w:r w:rsidRPr="00824F78">
        <w:rPr>
          <w:rFonts w:ascii="Times New Roman" w:eastAsiaTheme="minorEastAsia" w:hAnsi="Times New Roman" w:cs="Times New Roman"/>
          <w:sz w:val="24"/>
          <w:szCs w:val="24"/>
          <w:lang w:val="en"/>
        </w:rPr>
        <w:t>___ (B) Alternate I.</w:t>
      </w:r>
      <w:proofErr w:type="gramEnd"/>
    </w:p>
    <w:p w:rsidR="00824F78" w:rsidRPr="00824F78" w:rsidRDefault="00824F78" w:rsidP="00824F78">
      <w:pPr>
        <w:widowControl w:val="0"/>
        <w:autoSpaceDE w:val="0"/>
        <w:autoSpaceDN w:val="0"/>
        <w:adjustRightInd w:val="0"/>
        <w:spacing w:after="0" w:line="240" w:lineRule="auto"/>
        <w:rPr>
          <w:rFonts w:ascii="Times New Roman" w:eastAsiaTheme="minorEastAsia" w:hAnsi="Times New Roman" w:cs="Times New Roman"/>
          <w:sz w:val="24"/>
          <w:szCs w:val="24"/>
          <w:lang w:val="en"/>
        </w:rPr>
      </w:pPr>
    </w:p>
    <w:p w:rsidR="00824F78" w:rsidRPr="00824F78" w:rsidRDefault="00824F78" w:rsidP="00824F78">
      <w:pPr>
        <w:widowControl w:val="0"/>
        <w:autoSpaceDE w:val="0"/>
        <w:autoSpaceDN w:val="0"/>
        <w:adjustRightInd w:val="0"/>
        <w:spacing w:after="0" w:line="240" w:lineRule="auto"/>
        <w:ind w:firstLine="720"/>
        <w:rPr>
          <w:rFonts w:ascii="Times New Roman" w:eastAsiaTheme="minorEastAsia" w:hAnsi="Times New Roman" w:cs="Times New Roman"/>
          <w:sz w:val="24"/>
          <w:szCs w:val="24"/>
          <w:lang w:val="en"/>
        </w:rPr>
      </w:pPr>
      <w:proofErr w:type="gramStart"/>
      <w:r w:rsidRPr="00824F78">
        <w:rPr>
          <w:rFonts w:ascii="Times New Roman" w:eastAsiaTheme="minorEastAsia" w:hAnsi="Times New Roman" w:cs="Times New Roman"/>
          <w:sz w:val="24"/>
          <w:szCs w:val="24"/>
          <w:lang w:val="en"/>
        </w:rPr>
        <w:t>___ (vii) 52.227-15, Representation of Limited Rights Data and Restricted Computer Software.</w:t>
      </w:r>
      <w:proofErr w:type="gramEnd"/>
    </w:p>
    <w:p w:rsidR="00824F78" w:rsidRPr="00824F78" w:rsidRDefault="00824F78" w:rsidP="00824F78">
      <w:pPr>
        <w:widowControl w:val="0"/>
        <w:autoSpaceDE w:val="0"/>
        <w:autoSpaceDN w:val="0"/>
        <w:adjustRightInd w:val="0"/>
        <w:spacing w:after="0" w:line="240" w:lineRule="auto"/>
        <w:rPr>
          <w:rFonts w:ascii="Times New Roman" w:eastAsiaTheme="minorEastAsia" w:hAnsi="Times New Roman" w:cs="Times New Roman"/>
          <w:sz w:val="24"/>
          <w:szCs w:val="24"/>
          <w:lang w:val="en"/>
        </w:rPr>
      </w:pPr>
    </w:p>
    <w:p w:rsidR="00824F78" w:rsidRPr="00824F78" w:rsidRDefault="00824F78" w:rsidP="00824F78">
      <w:pPr>
        <w:widowControl w:val="0"/>
        <w:autoSpaceDE w:val="0"/>
        <w:autoSpaceDN w:val="0"/>
        <w:adjustRightInd w:val="0"/>
        <w:spacing w:after="0" w:line="240" w:lineRule="auto"/>
        <w:rPr>
          <w:rFonts w:ascii="Times New Roman" w:eastAsiaTheme="minorEastAsia" w:hAnsi="Times New Roman" w:cs="Times New Roman"/>
          <w:sz w:val="24"/>
          <w:szCs w:val="24"/>
          <w:lang w:val="en"/>
        </w:rPr>
      </w:pPr>
      <w:r w:rsidRPr="00824F78">
        <w:rPr>
          <w:rFonts w:ascii="Times New Roman" w:eastAsiaTheme="minorEastAsia" w:hAnsi="Times New Roman" w:cs="Times New Roman"/>
          <w:sz w:val="24"/>
          <w:szCs w:val="24"/>
          <w:lang w:val="en"/>
        </w:rPr>
        <w:t xml:space="preserve">(d) The </w:t>
      </w:r>
      <w:proofErr w:type="spellStart"/>
      <w:r w:rsidRPr="00824F78">
        <w:rPr>
          <w:rFonts w:ascii="Times New Roman" w:eastAsiaTheme="minorEastAsia" w:hAnsi="Times New Roman" w:cs="Times New Roman"/>
          <w:sz w:val="24"/>
          <w:szCs w:val="24"/>
          <w:lang w:val="en"/>
        </w:rPr>
        <w:t>offeror</w:t>
      </w:r>
      <w:proofErr w:type="spellEnd"/>
      <w:r w:rsidRPr="00824F78">
        <w:rPr>
          <w:rFonts w:ascii="Times New Roman" w:eastAsiaTheme="minorEastAsia" w:hAnsi="Times New Roman" w:cs="Times New Roman"/>
          <w:sz w:val="24"/>
          <w:szCs w:val="24"/>
          <w:lang w:val="en"/>
        </w:rPr>
        <w:t xml:space="preserve"> has completed the annual representations and certifications electronically via the SAM Web site accessed through </w:t>
      </w:r>
      <w:hyperlink r:id="rId5" w:tgtFrame="_self" w:history="1">
        <w:r w:rsidRPr="00824F78">
          <w:rPr>
            <w:rFonts w:ascii="Times New Roman" w:eastAsiaTheme="minorEastAsia" w:hAnsi="Times New Roman" w:cs="Times New Roman"/>
            <w:color w:val="0000FF"/>
            <w:sz w:val="24"/>
            <w:szCs w:val="24"/>
            <w:u w:val="single"/>
            <w:lang w:val="en"/>
          </w:rPr>
          <w:t>https://www.acquisition.gov</w:t>
        </w:r>
      </w:hyperlink>
      <w:r w:rsidRPr="00824F78">
        <w:rPr>
          <w:rFonts w:ascii="Times New Roman" w:eastAsiaTheme="minorEastAsia" w:hAnsi="Times New Roman" w:cs="Times New Roman"/>
          <w:sz w:val="24"/>
          <w:szCs w:val="24"/>
          <w:lang w:val="en"/>
        </w:rPr>
        <w:t xml:space="preserve"> . After reviewing the SAM database information, the </w:t>
      </w:r>
      <w:proofErr w:type="spellStart"/>
      <w:r w:rsidRPr="00824F78">
        <w:rPr>
          <w:rFonts w:ascii="Times New Roman" w:eastAsiaTheme="minorEastAsia" w:hAnsi="Times New Roman" w:cs="Times New Roman"/>
          <w:sz w:val="24"/>
          <w:szCs w:val="24"/>
          <w:lang w:val="en"/>
        </w:rPr>
        <w:t>offeror</w:t>
      </w:r>
      <w:proofErr w:type="spellEnd"/>
      <w:r w:rsidRPr="00824F78">
        <w:rPr>
          <w:rFonts w:ascii="Times New Roman" w:eastAsiaTheme="minorEastAsia" w:hAnsi="Times New Roman" w:cs="Times New Roman"/>
          <w:sz w:val="24"/>
          <w:szCs w:val="24"/>
          <w:lang w:val="en"/>
        </w:rPr>
        <w:t xml:space="preserve"> verifies by submission of the offer that the representations and certifications currently posted electronically that apply to this solicitation as indicated in paragraph (c) of this provision have been entered or updated within the last 12 months, are current, accurate, complete, and applicable to this solicitation (including the business size standard applicable to the NAICS code referenced for this solicitation), as of the date of this offer and are incorporated in this offer by reference (see FAR 4.1201); except for the changes identified below </w:t>
      </w:r>
      <w:r w:rsidRPr="00513C59">
        <w:rPr>
          <w:rFonts w:ascii="Times New Roman" w:eastAsiaTheme="minorEastAsia" w:hAnsi="Times New Roman" w:cs="Times New Roman"/>
          <w:i/>
          <w:iCs/>
          <w:sz w:val="24"/>
          <w:szCs w:val="24"/>
          <w:lang w:val="en"/>
        </w:rPr>
        <w:t>[</w:t>
      </w:r>
      <w:proofErr w:type="spellStart"/>
      <w:r w:rsidRPr="00513C59">
        <w:rPr>
          <w:rFonts w:ascii="Times New Roman" w:eastAsiaTheme="minorEastAsia" w:hAnsi="Times New Roman" w:cs="Times New Roman"/>
          <w:i/>
          <w:iCs/>
          <w:sz w:val="24"/>
          <w:szCs w:val="24"/>
          <w:lang w:val="en"/>
        </w:rPr>
        <w:t>offeror</w:t>
      </w:r>
      <w:proofErr w:type="spellEnd"/>
      <w:r w:rsidRPr="00513C59">
        <w:rPr>
          <w:rFonts w:ascii="Times New Roman" w:eastAsiaTheme="minorEastAsia" w:hAnsi="Times New Roman" w:cs="Times New Roman"/>
          <w:i/>
          <w:iCs/>
          <w:sz w:val="24"/>
          <w:szCs w:val="24"/>
          <w:lang w:val="en"/>
        </w:rPr>
        <w:t xml:space="preserve"> to insert changes, identifying change by clause number, title, date]</w:t>
      </w:r>
      <w:r w:rsidRPr="00513C59">
        <w:rPr>
          <w:rFonts w:ascii="Times New Roman" w:eastAsiaTheme="minorEastAsia" w:hAnsi="Times New Roman" w:cs="Times New Roman"/>
          <w:sz w:val="24"/>
          <w:szCs w:val="24"/>
          <w:lang w:val="en"/>
        </w:rPr>
        <w:t>.</w:t>
      </w:r>
      <w:r w:rsidRPr="00824F78">
        <w:rPr>
          <w:rFonts w:ascii="Times New Roman" w:eastAsiaTheme="minorEastAsia" w:hAnsi="Times New Roman" w:cs="Times New Roman"/>
          <w:sz w:val="24"/>
          <w:szCs w:val="24"/>
          <w:lang w:val="en"/>
        </w:rPr>
        <w:t xml:space="preserve"> These amended representation(s) and/or certification(s) are also incorporated in this offer and are current, accurate, and complete as of the date of this offer.</w:t>
      </w:r>
    </w:p>
    <w:p w:rsidR="00824F78" w:rsidRPr="00824F78" w:rsidRDefault="00824F78" w:rsidP="00824F78">
      <w:pPr>
        <w:widowControl w:val="0"/>
        <w:autoSpaceDE w:val="0"/>
        <w:autoSpaceDN w:val="0"/>
        <w:adjustRightInd w:val="0"/>
        <w:spacing w:after="0" w:line="240" w:lineRule="auto"/>
        <w:rPr>
          <w:rFonts w:ascii="Times New Roman" w:eastAsiaTheme="minorEastAsia" w:hAnsi="Times New Roman" w:cs="Times New Roman"/>
          <w:sz w:val="24"/>
          <w:szCs w:val="24"/>
          <w:lang w:val="en"/>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15"/>
        <w:gridCol w:w="2085"/>
        <w:gridCol w:w="2085"/>
        <w:gridCol w:w="2130"/>
      </w:tblGrid>
      <w:tr w:rsidR="00824F78" w:rsidRPr="00513C59" w:rsidTr="007653A8">
        <w:trPr>
          <w:tblCellSpacing w:w="15" w:type="dxa"/>
        </w:trPr>
        <w:tc>
          <w:tcPr>
            <w:tcW w:w="2070" w:type="dxa"/>
            <w:tcBorders>
              <w:top w:val="outset" w:sz="6" w:space="0" w:color="auto"/>
              <w:bottom w:val="outset" w:sz="6" w:space="0" w:color="auto"/>
              <w:right w:val="outset" w:sz="6" w:space="0" w:color="auto"/>
            </w:tcBorders>
            <w:hideMark/>
          </w:tcPr>
          <w:p w:rsidR="00824F78" w:rsidRPr="00513C59" w:rsidRDefault="00824F78" w:rsidP="00824F78">
            <w:pPr>
              <w:widowControl w:val="0"/>
              <w:autoSpaceDE w:val="0"/>
              <w:autoSpaceDN w:val="0"/>
              <w:adjustRightInd w:val="0"/>
              <w:spacing w:after="0" w:line="240" w:lineRule="auto"/>
              <w:rPr>
                <w:rFonts w:ascii="Times New Roman" w:eastAsiaTheme="minorEastAsia" w:hAnsi="Times New Roman" w:cs="Times New Roman"/>
                <w:sz w:val="24"/>
                <w:szCs w:val="24"/>
              </w:rPr>
            </w:pPr>
            <w:r w:rsidRPr="00513C59">
              <w:rPr>
                <w:rFonts w:ascii="Times New Roman" w:eastAsiaTheme="minorEastAsia" w:hAnsi="Times New Roman" w:cs="Times New Roman"/>
                <w:sz w:val="24"/>
                <w:szCs w:val="24"/>
              </w:rPr>
              <w:t>FAR Clause</w:t>
            </w:r>
          </w:p>
        </w:tc>
        <w:tc>
          <w:tcPr>
            <w:tcW w:w="2055" w:type="dxa"/>
            <w:tcBorders>
              <w:top w:val="outset" w:sz="6" w:space="0" w:color="auto"/>
              <w:left w:val="outset" w:sz="6" w:space="0" w:color="auto"/>
              <w:bottom w:val="outset" w:sz="6" w:space="0" w:color="auto"/>
              <w:right w:val="outset" w:sz="6" w:space="0" w:color="auto"/>
            </w:tcBorders>
            <w:hideMark/>
          </w:tcPr>
          <w:p w:rsidR="00824F78" w:rsidRPr="00513C59" w:rsidRDefault="00824F78" w:rsidP="00824F78">
            <w:pPr>
              <w:widowControl w:val="0"/>
              <w:autoSpaceDE w:val="0"/>
              <w:autoSpaceDN w:val="0"/>
              <w:adjustRightInd w:val="0"/>
              <w:spacing w:after="0" w:line="240" w:lineRule="auto"/>
              <w:rPr>
                <w:rFonts w:ascii="Times New Roman" w:eastAsiaTheme="minorEastAsia" w:hAnsi="Times New Roman" w:cs="Times New Roman"/>
                <w:sz w:val="24"/>
                <w:szCs w:val="24"/>
              </w:rPr>
            </w:pPr>
            <w:r w:rsidRPr="00513C59">
              <w:rPr>
                <w:rFonts w:ascii="Times New Roman" w:eastAsiaTheme="minorEastAsia" w:hAnsi="Times New Roman" w:cs="Times New Roman"/>
                <w:sz w:val="24"/>
                <w:szCs w:val="24"/>
              </w:rPr>
              <w:t>Title</w:t>
            </w:r>
          </w:p>
        </w:tc>
        <w:tc>
          <w:tcPr>
            <w:tcW w:w="2055" w:type="dxa"/>
            <w:tcBorders>
              <w:top w:val="outset" w:sz="6" w:space="0" w:color="auto"/>
              <w:left w:val="outset" w:sz="6" w:space="0" w:color="auto"/>
              <w:bottom w:val="outset" w:sz="6" w:space="0" w:color="auto"/>
              <w:right w:val="outset" w:sz="6" w:space="0" w:color="auto"/>
            </w:tcBorders>
            <w:hideMark/>
          </w:tcPr>
          <w:p w:rsidR="00824F78" w:rsidRPr="00513C59" w:rsidRDefault="00824F78" w:rsidP="00824F78">
            <w:pPr>
              <w:widowControl w:val="0"/>
              <w:autoSpaceDE w:val="0"/>
              <w:autoSpaceDN w:val="0"/>
              <w:adjustRightInd w:val="0"/>
              <w:spacing w:after="0" w:line="240" w:lineRule="auto"/>
              <w:rPr>
                <w:rFonts w:ascii="Times New Roman" w:eastAsiaTheme="minorEastAsia" w:hAnsi="Times New Roman" w:cs="Times New Roman"/>
                <w:sz w:val="24"/>
                <w:szCs w:val="24"/>
              </w:rPr>
            </w:pPr>
            <w:r w:rsidRPr="00513C59">
              <w:rPr>
                <w:rFonts w:ascii="Times New Roman" w:eastAsiaTheme="minorEastAsia" w:hAnsi="Times New Roman" w:cs="Times New Roman"/>
                <w:sz w:val="24"/>
                <w:szCs w:val="24"/>
              </w:rPr>
              <w:t>Date</w:t>
            </w:r>
          </w:p>
        </w:tc>
        <w:tc>
          <w:tcPr>
            <w:tcW w:w="2085" w:type="dxa"/>
            <w:tcBorders>
              <w:top w:val="outset" w:sz="6" w:space="0" w:color="auto"/>
              <w:left w:val="outset" w:sz="6" w:space="0" w:color="auto"/>
              <w:bottom w:val="outset" w:sz="6" w:space="0" w:color="auto"/>
            </w:tcBorders>
            <w:hideMark/>
          </w:tcPr>
          <w:p w:rsidR="00824F78" w:rsidRPr="00513C59" w:rsidRDefault="00824F78" w:rsidP="00824F78">
            <w:pPr>
              <w:widowControl w:val="0"/>
              <w:autoSpaceDE w:val="0"/>
              <w:autoSpaceDN w:val="0"/>
              <w:adjustRightInd w:val="0"/>
              <w:spacing w:after="0" w:line="240" w:lineRule="auto"/>
              <w:rPr>
                <w:rFonts w:ascii="Times New Roman" w:eastAsiaTheme="minorEastAsia" w:hAnsi="Times New Roman" w:cs="Times New Roman"/>
                <w:sz w:val="24"/>
                <w:szCs w:val="24"/>
              </w:rPr>
            </w:pPr>
            <w:r w:rsidRPr="00513C59">
              <w:rPr>
                <w:rFonts w:ascii="Times New Roman" w:eastAsiaTheme="minorEastAsia" w:hAnsi="Times New Roman" w:cs="Times New Roman"/>
                <w:sz w:val="24"/>
                <w:szCs w:val="24"/>
              </w:rPr>
              <w:t>Change</w:t>
            </w:r>
          </w:p>
        </w:tc>
      </w:tr>
      <w:tr w:rsidR="00824F78" w:rsidRPr="00513C59" w:rsidTr="007653A8">
        <w:trPr>
          <w:tblCellSpacing w:w="15" w:type="dxa"/>
        </w:trPr>
        <w:tc>
          <w:tcPr>
            <w:tcW w:w="2070" w:type="dxa"/>
            <w:tcBorders>
              <w:top w:val="outset" w:sz="6" w:space="0" w:color="auto"/>
              <w:bottom w:val="outset" w:sz="6" w:space="0" w:color="auto"/>
              <w:right w:val="outset" w:sz="6" w:space="0" w:color="auto"/>
            </w:tcBorders>
            <w:hideMark/>
          </w:tcPr>
          <w:p w:rsidR="00824F78" w:rsidRPr="00513C59" w:rsidRDefault="00824F78" w:rsidP="00824F78">
            <w:pPr>
              <w:widowControl w:val="0"/>
              <w:autoSpaceDE w:val="0"/>
              <w:autoSpaceDN w:val="0"/>
              <w:adjustRightInd w:val="0"/>
              <w:spacing w:after="0" w:line="240" w:lineRule="auto"/>
              <w:rPr>
                <w:rFonts w:ascii="Times New Roman" w:eastAsiaTheme="minorEastAsia" w:hAnsi="Times New Roman" w:cs="Times New Roman"/>
                <w:sz w:val="24"/>
                <w:szCs w:val="24"/>
              </w:rPr>
            </w:pPr>
            <w:r w:rsidRPr="00513C59">
              <w:rPr>
                <w:rFonts w:ascii="Times New Roman" w:eastAsiaTheme="minorEastAsia" w:hAnsi="Times New Roman" w:cs="Times New Roman"/>
                <w:sz w:val="24"/>
                <w:szCs w:val="24"/>
              </w:rPr>
              <w:t> </w:t>
            </w:r>
            <w:r w:rsidR="00C60E07" w:rsidRPr="00513C59">
              <w:rPr>
                <w:rFonts w:ascii="Times New Roman" w:hAnsi="Times New Roman" w:cs="Times New Roman"/>
                <w:sz w:val="24"/>
                <w:szCs w:val="24"/>
                <w:highlight w:val="yellow"/>
              </w:rPr>
              <w:t>TBD</w:t>
            </w:r>
          </w:p>
        </w:tc>
        <w:tc>
          <w:tcPr>
            <w:tcW w:w="2055" w:type="dxa"/>
            <w:tcBorders>
              <w:top w:val="outset" w:sz="6" w:space="0" w:color="auto"/>
              <w:left w:val="outset" w:sz="6" w:space="0" w:color="auto"/>
              <w:bottom w:val="outset" w:sz="6" w:space="0" w:color="auto"/>
              <w:right w:val="outset" w:sz="6" w:space="0" w:color="auto"/>
            </w:tcBorders>
            <w:hideMark/>
          </w:tcPr>
          <w:p w:rsidR="00824F78" w:rsidRPr="00513C59" w:rsidRDefault="00824F78" w:rsidP="00824F78">
            <w:pPr>
              <w:widowControl w:val="0"/>
              <w:autoSpaceDE w:val="0"/>
              <w:autoSpaceDN w:val="0"/>
              <w:adjustRightInd w:val="0"/>
              <w:spacing w:after="0" w:line="240" w:lineRule="auto"/>
              <w:rPr>
                <w:rFonts w:ascii="Times New Roman" w:eastAsiaTheme="minorEastAsia" w:hAnsi="Times New Roman" w:cs="Times New Roman"/>
                <w:sz w:val="24"/>
                <w:szCs w:val="24"/>
              </w:rPr>
            </w:pPr>
            <w:r w:rsidRPr="00513C59">
              <w:rPr>
                <w:rFonts w:ascii="Times New Roman" w:eastAsiaTheme="minorEastAsia" w:hAnsi="Times New Roman" w:cs="Times New Roman"/>
                <w:sz w:val="24"/>
                <w:szCs w:val="24"/>
              </w:rPr>
              <w:t> </w:t>
            </w:r>
            <w:r w:rsidR="00C60E07" w:rsidRPr="00513C59">
              <w:rPr>
                <w:rFonts w:ascii="Times New Roman" w:hAnsi="Times New Roman" w:cs="Times New Roman"/>
                <w:sz w:val="24"/>
                <w:szCs w:val="24"/>
                <w:highlight w:val="yellow"/>
              </w:rPr>
              <w:t>TBD</w:t>
            </w:r>
          </w:p>
        </w:tc>
        <w:tc>
          <w:tcPr>
            <w:tcW w:w="2055" w:type="dxa"/>
            <w:tcBorders>
              <w:top w:val="outset" w:sz="6" w:space="0" w:color="auto"/>
              <w:left w:val="outset" w:sz="6" w:space="0" w:color="auto"/>
              <w:bottom w:val="outset" w:sz="6" w:space="0" w:color="auto"/>
              <w:right w:val="outset" w:sz="6" w:space="0" w:color="auto"/>
            </w:tcBorders>
            <w:hideMark/>
          </w:tcPr>
          <w:p w:rsidR="00824F78" w:rsidRPr="00513C59" w:rsidRDefault="00824F78" w:rsidP="00824F78">
            <w:pPr>
              <w:widowControl w:val="0"/>
              <w:autoSpaceDE w:val="0"/>
              <w:autoSpaceDN w:val="0"/>
              <w:adjustRightInd w:val="0"/>
              <w:spacing w:after="0" w:line="240" w:lineRule="auto"/>
              <w:rPr>
                <w:rFonts w:ascii="Times New Roman" w:eastAsiaTheme="minorEastAsia" w:hAnsi="Times New Roman" w:cs="Times New Roman"/>
                <w:sz w:val="24"/>
                <w:szCs w:val="24"/>
              </w:rPr>
            </w:pPr>
            <w:r w:rsidRPr="00513C59">
              <w:rPr>
                <w:rFonts w:ascii="Times New Roman" w:eastAsiaTheme="minorEastAsia" w:hAnsi="Times New Roman" w:cs="Times New Roman"/>
                <w:sz w:val="24"/>
                <w:szCs w:val="24"/>
              </w:rPr>
              <w:t> </w:t>
            </w:r>
            <w:r w:rsidR="00C60E07" w:rsidRPr="00513C59">
              <w:rPr>
                <w:rFonts w:ascii="Times New Roman" w:hAnsi="Times New Roman" w:cs="Times New Roman"/>
                <w:sz w:val="24"/>
                <w:szCs w:val="24"/>
                <w:highlight w:val="yellow"/>
              </w:rPr>
              <w:t>TBD</w:t>
            </w:r>
          </w:p>
        </w:tc>
        <w:tc>
          <w:tcPr>
            <w:tcW w:w="2085" w:type="dxa"/>
            <w:tcBorders>
              <w:top w:val="outset" w:sz="6" w:space="0" w:color="auto"/>
              <w:left w:val="outset" w:sz="6" w:space="0" w:color="auto"/>
              <w:bottom w:val="outset" w:sz="6" w:space="0" w:color="auto"/>
            </w:tcBorders>
            <w:hideMark/>
          </w:tcPr>
          <w:p w:rsidR="00824F78" w:rsidRPr="00513C59" w:rsidRDefault="00824F78" w:rsidP="00824F78">
            <w:pPr>
              <w:widowControl w:val="0"/>
              <w:autoSpaceDE w:val="0"/>
              <w:autoSpaceDN w:val="0"/>
              <w:adjustRightInd w:val="0"/>
              <w:spacing w:after="0" w:line="240" w:lineRule="auto"/>
              <w:rPr>
                <w:rFonts w:ascii="Times New Roman" w:eastAsiaTheme="minorEastAsia" w:hAnsi="Times New Roman" w:cs="Times New Roman"/>
                <w:sz w:val="24"/>
                <w:szCs w:val="24"/>
              </w:rPr>
            </w:pPr>
            <w:r w:rsidRPr="00513C59">
              <w:rPr>
                <w:rFonts w:ascii="Times New Roman" w:eastAsiaTheme="minorEastAsia" w:hAnsi="Times New Roman" w:cs="Times New Roman"/>
                <w:sz w:val="24"/>
                <w:szCs w:val="24"/>
              </w:rPr>
              <w:t> </w:t>
            </w:r>
            <w:r w:rsidR="00C60E07" w:rsidRPr="00513C59">
              <w:rPr>
                <w:rFonts w:ascii="Times New Roman" w:hAnsi="Times New Roman" w:cs="Times New Roman"/>
                <w:sz w:val="24"/>
                <w:szCs w:val="24"/>
                <w:highlight w:val="yellow"/>
              </w:rPr>
              <w:t>TBD</w:t>
            </w:r>
          </w:p>
        </w:tc>
      </w:tr>
      <w:tr w:rsidR="00824F78" w:rsidRPr="00513C59" w:rsidTr="007653A8">
        <w:trPr>
          <w:tblCellSpacing w:w="15" w:type="dxa"/>
        </w:trPr>
        <w:tc>
          <w:tcPr>
            <w:tcW w:w="2070" w:type="dxa"/>
            <w:tcBorders>
              <w:top w:val="outset" w:sz="6" w:space="0" w:color="auto"/>
              <w:bottom w:val="outset" w:sz="6" w:space="0" w:color="auto"/>
              <w:right w:val="outset" w:sz="6" w:space="0" w:color="auto"/>
            </w:tcBorders>
            <w:hideMark/>
          </w:tcPr>
          <w:p w:rsidR="00824F78" w:rsidRPr="00513C59" w:rsidRDefault="00824F78" w:rsidP="00824F78">
            <w:pPr>
              <w:widowControl w:val="0"/>
              <w:autoSpaceDE w:val="0"/>
              <w:autoSpaceDN w:val="0"/>
              <w:adjustRightInd w:val="0"/>
              <w:spacing w:after="0" w:line="240" w:lineRule="auto"/>
              <w:rPr>
                <w:rFonts w:ascii="Times New Roman" w:eastAsiaTheme="minorEastAsia" w:hAnsi="Times New Roman" w:cs="Times New Roman"/>
                <w:sz w:val="24"/>
                <w:szCs w:val="24"/>
              </w:rPr>
            </w:pPr>
            <w:r w:rsidRPr="00513C59">
              <w:rPr>
                <w:rFonts w:ascii="Times New Roman" w:eastAsiaTheme="minorEastAsia" w:hAnsi="Times New Roman" w:cs="Times New Roman"/>
                <w:sz w:val="24"/>
                <w:szCs w:val="24"/>
              </w:rPr>
              <w:t xml:space="preserve">  </w:t>
            </w:r>
          </w:p>
        </w:tc>
        <w:tc>
          <w:tcPr>
            <w:tcW w:w="2055" w:type="dxa"/>
            <w:tcBorders>
              <w:top w:val="outset" w:sz="6" w:space="0" w:color="auto"/>
              <w:left w:val="outset" w:sz="6" w:space="0" w:color="auto"/>
              <w:bottom w:val="outset" w:sz="6" w:space="0" w:color="auto"/>
              <w:right w:val="outset" w:sz="6" w:space="0" w:color="auto"/>
            </w:tcBorders>
            <w:hideMark/>
          </w:tcPr>
          <w:p w:rsidR="00824F78" w:rsidRPr="00513C59" w:rsidRDefault="00824F78" w:rsidP="00824F78">
            <w:pPr>
              <w:widowControl w:val="0"/>
              <w:autoSpaceDE w:val="0"/>
              <w:autoSpaceDN w:val="0"/>
              <w:adjustRightInd w:val="0"/>
              <w:spacing w:after="0" w:line="240" w:lineRule="auto"/>
              <w:rPr>
                <w:rFonts w:ascii="Times New Roman" w:eastAsiaTheme="minorEastAsia" w:hAnsi="Times New Roman" w:cs="Times New Roman"/>
                <w:sz w:val="24"/>
                <w:szCs w:val="24"/>
              </w:rPr>
            </w:pPr>
            <w:r w:rsidRPr="00513C59">
              <w:rPr>
                <w:rFonts w:ascii="Times New Roman" w:eastAsiaTheme="minorEastAsia" w:hAnsi="Times New Roman" w:cs="Times New Roman"/>
                <w:sz w:val="24"/>
                <w:szCs w:val="24"/>
              </w:rPr>
              <w:t xml:space="preserve">  </w:t>
            </w:r>
          </w:p>
        </w:tc>
        <w:tc>
          <w:tcPr>
            <w:tcW w:w="2055" w:type="dxa"/>
            <w:tcBorders>
              <w:top w:val="outset" w:sz="6" w:space="0" w:color="auto"/>
              <w:left w:val="outset" w:sz="6" w:space="0" w:color="auto"/>
              <w:bottom w:val="outset" w:sz="6" w:space="0" w:color="auto"/>
              <w:right w:val="outset" w:sz="6" w:space="0" w:color="auto"/>
            </w:tcBorders>
            <w:hideMark/>
          </w:tcPr>
          <w:p w:rsidR="00824F78" w:rsidRPr="00513C59" w:rsidRDefault="00824F78" w:rsidP="00824F78">
            <w:pPr>
              <w:widowControl w:val="0"/>
              <w:autoSpaceDE w:val="0"/>
              <w:autoSpaceDN w:val="0"/>
              <w:adjustRightInd w:val="0"/>
              <w:spacing w:after="0" w:line="240" w:lineRule="auto"/>
              <w:rPr>
                <w:rFonts w:ascii="Times New Roman" w:eastAsiaTheme="minorEastAsia" w:hAnsi="Times New Roman" w:cs="Times New Roman"/>
                <w:sz w:val="24"/>
                <w:szCs w:val="24"/>
              </w:rPr>
            </w:pPr>
            <w:r w:rsidRPr="00513C59">
              <w:rPr>
                <w:rFonts w:ascii="Times New Roman" w:eastAsiaTheme="minorEastAsia" w:hAnsi="Times New Roman" w:cs="Times New Roman"/>
                <w:sz w:val="24"/>
                <w:szCs w:val="24"/>
              </w:rPr>
              <w:t xml:space="preserve">  </w:t>
            </w:r>
          </w:p>
        </w:tc>
        <w:tc>
          <w:tcPr>
            <w:tcW w:w="2085" w:type="dxa"/>
            <w:tcBorders>
              <w:top w:val="outset" w:sz="6" w:space="0" w:color="auto"/>
              <w:left w:val="outset" w:sz="6" w:space="0" w:color="auto"/>
              <w:bottom w:val="outset" w:sz="6" w:space="0" w:color="auto"/>
            </w:tcBorders>
            <w:hideMark/>
          </w:tcPr>
          <w:p w:rsidR="00824F78" w:rsidRPr="00513C59" w:rsidRDefault="00824F78" w:rsidP="00824F78">
            <w:pPr>
              <w:widowControl w:val="0"/>
              <w:autoSpaceDE w:val="0"/>
              <w:autoSpaceDN w:val="0"/>
              <w:adjustRightInd w:val="0"/>
              <w:spacing w:after="0" w:line="240" w:lineRule="auto"/>
              <w:rPr>
                <w:rFonts w:ascii="Times New Roman" w:eastAsiaTheme="minorEastAsia" w:hAnsi="Times New Roman" w:cs="Times New Roman"/>
                <w:sz w:val="24"/>
                <w:szCs w:val="24"/>
              </w:rPr>
            </w:pPr>
            <w:r w:rsidRPr="00513C59">
              <w:rPr>
                <w:rFonts w:ascii="Times New Roman" w:eastAsiaTheme="minorEastAsia" w:hAnsi="Times New Roman" w:cs="Times New Roman"/>
                <w:sz w:val="24"/>
                <w:szCs w:val="24"/>
              </w:rPr>
              <w:t xml:space="preserve">  </w:t>
            </w:r>
          </w:p>
        </w:tc>
      </w:tr>
    </w:tbl>
    <w:p w:rsidR="00824F78" w:rsidRPr="00824F78" w:rsidRDefault="00824F78" w:rsidP="00824F78">
      <w:pPr>
        <w:widowControl w:val="0"/>
        <w:autoSpaceDE w:val="0"/>
        <w:autoSpaceDN w:val="0"/>
        <w:adjustRightInd w:val="0"/>
        <w:spacing w:after="0" w:line="240" w:lineRule="auto"/>
        <w:rPr>
          <w:rFonts w:ascii="Times New Roman" w:eastAsiaTheme="minorEastAsia" w:hAnsi="Times New Roman" w:cs="Times New Roman"/>
          <w:sz w:val="24"/>
          <w:szCs w:val="24"/>
          <w:lang w:val="en"/>
        </w:rPr>
      </w:pPr>
    </w:p>
    <w:p w:rsidR="00824F78" w:rsidRPr="00824F78" w:rsidRDefault="00824F78" w:rsidP="00824F78">
      <w:pPr>
        <w:widowControl w:val="0"/>
        <w:autoSpaceDE w:val="0"/>
        <w:autoSpaceDN w:val="0"/>
        <w:adjustRightInd w:val="0"/>
        <w:spacing w:after="0" w:line="240" w:lineRule="auto"/>
        <w:rPr>
          <w:rFonts w:ascii="Times New Roman" w:eastAsiaTheme="minorEastAsia" w:hAnsi="Times New Roman" w:cs="Times New Roman"/>
          <w:sz w:val="24"/>
          <w:szCs w:val="24"/>
          <w:lang w:val="en"/>
        </w:rPr>
      </w:pPr>
      <w:r w:rsidRPr="00824F78">
        <w:rPr>
          <w:rFonts w:ascii="Times New Roman" w:eastAsiaTheme="minorEastAsia" w:hAnsi="Times New Roman" w:cs="Times New Roman"/>
          <w:sz w:val="24"/>
          <w:szCs w:val="24"/>
          <w:lang w:val="en"/>
        </w:rPr>
        <w:t xml:space="preserve">Any changes provided by the </w:t>
      </w:r>
      <w:proofErr w:type="spellStart"/>
      <w:r w:rsidRPr="00824F78">
        <w:rPr>
          <w:rFonts w:ascii="Times New Roman" w:eastAsiaTheme="minorEastAsia" w:hAnsi="Times New Roman" w:cs="Times New Roman"/>
          <w:sz w:val="24"/>
          <w:szCs w:val="24"/>
          <w:lang w:val="en"/>
        </w:rPr>
        <w:t>offeror</w:t>
      </w:r>
      <w:proofErr w:type="spellEnd"/>
      <w:r w:rsidRPr="00824F78">
        <w:rPr>
          <w:rFonts w:ascii="Times New Roman" w:eastAsiaTheme="minorEastAsia" w:hAnsi="Times New Roman" w:cs="Times New Roman"/>
          <w:sz w:val="24"/>
          <w:szCs w:val="24"/>
          <w:lang w:val="en"/>
        </w:rPr>
        <w:t xml:space="preserve"> are applicable to this solicitation only, and do not result in an update to the representations and certifications posted on SAM.</w:t>
      </w:r>
    </w:p>
    <w:p w:rsidR="00824F78" w:rsidRPr="00824F78" w:rsidRDefault="00824F78" w:rsidP="00824F78">
      <w:pPr>
        <w:rPr>
          <w:rFonts w:ascii="Times New Roman" w:hAnsi="Times New Roman" w:cs="Times New Roman"/>
          <w:sz w:val="24"/>
          <w:szCs w:val="24"/>
        </w:rPr>
      </w:pPr>
    </w:p>
    <w:p w:rsidR="00824F78" w:rsidRPr="00824F78" w:rsidRDefault="00824F78" w:rsidP="00824F78">
      <w:pPr>
        <w:widowControl w:val="0"/>
        <w:autoSpaceDE w:val="0"/>
        <w:autoSpaceDN w:val="0"/>
        <w:adjustRightInd w:val="0"/>
        <w:spacing w:after="0" w:line="240" w:lineRule="auto"/>
        <w:outlineLvl w:val="0"/>
        <w:rPr>
          <w:rFonts w:ascii="Times New Roman" w:eastAsiaTheme="minorEastAsia" w:hAnsi="Times New Roman" w:cs="Times New Roman"/>
          <w:caps/>
          <w:sz w:val="24"/>
          <w:szCs w:val="24"/>
        </w:rPr>
      </w:pPr>
      <w:bookmarkStart w:id="5" w:name="_Toc393967848"/>
      <w:r w:rsidRPr="00824F78">
        <w:rPr>
          <w:rFonts w:ascii="Times New Roman" w:eastAsiaTheme="minorEastAsia" w:hAnsi="Times New Roman" w:cs="Times New Roman"/>
          <w:b/>
          <w:bCs/>
          <w:caps/>
          <w:sz w:val="24"/>
          <w:szCs w:val="24"/>
        </w:rPr>
        <w:lastRenderedPageBreak/>
        <w:t>K.2</w:t>
      </w:r>
      <w:r w:rsidRPr="00824F78">
        <w:rPr>
          <w:rFonts w:ascii="Times New Roman" w:eastAsiaTheme="minorEastAsia" w:hAnsi="Times New Roman" w:cs="Times New Roman"/>
          <w:b/>
          <w:bCs/>
          <w:caps/>
          <w:sz w:val="24"/>
          <w:szCs w:val="24"/>
        </w:rPr>
        <w:tab/>
        <w:t>52.209-7 Information Regarding Responsibility Matters (JUL 2013)</w:t>
      </w:r>
      <w:bookmarkEnd w:id="5"/>
      <w:r w:rsidRPr="00824F78">
        <w:rPr>
          <w:rFonts w:ascii="Times New Roman" w:eastAsiaTheme="minorEastAsia" w:hAnsi="Times New Roman" w:cs="Times New Roman"/>
          <w:caps/>
          <w:sz w:val="24"/>
          <w:szCs w:val="24"/>
        </w:rPr>
        <w:t xml:space="preserve"> </w:t>
      </w:r>
    </w:p>
    <w:p w:rsidR="00824F78" w:rsidRPr="00824F78" w:rsidRDefault="00824F78" w:rsidP="00824F78">
      <w:pPr>
        <w:widowControl w:val="0"/>
        <w:autoSpaceDE w:val="0"/>
        <w:autoSpaceDN w:val="0"/>
        <w:adjustRightInd w:val="0"/>
        <w:spacing w:after="0" w:line="240" w:lineRule="auto"/>
        <w:outlineLvl w:val="0"/>
        <w:rPr>
          <w:rFonts w:ascii="Times New Roman" w:eastAsiaTheme="minorEastAsia" w:hAnsi="Times New Roman" w:cs="Times New Roman"/>
          <w:sz w:val="24"/>
          <w:szCs w:val="24"/>
        </w:rPr>
      </w:pPr>
    </w:p>
    <w:p w:rsidR="00824F78" w:rsidRPr="00824F78" w:rsidRDefault="00824F78" w:rsidP="00824F78">
      <w:pPr>
        <w:widowControl w:val="0"/>
        <w:autoSpaceDE w:val="0"/>
        <w:autoSpaceDN w:val="0"/>
        <w:adjustRightInd w:val="0"/>
        <w:spacing w:after="0" w:line="240" w:lineRule="auto"/>
        <w:rPr>
          <w:rFonts w:ascii="Times New Roman" w:eastAsiaTheme="minorEastAsia" w:hAnsi="Times New Roman" w:cs="Times New Roman"/>
          <w:sz w:val="24"/>
          <w:szCs w:val="24"/>
        </w:rPr>
      </w:pPr>
      <w:r w:rsidRPr="00824F78">
        <w:rPr>
          <w:rFonts w:ascii="Times New Roman" w:eastAsiaTheme="minorEastAsia" w:hAnsi="Times New Roman" w:cs="Times New Roman"/>
          <w:sz w:val="24"/>
          <w:szCs w:val="24"/>
        </w:rPr>
        <w:t>(a) Definitions. As used in this provision-</w:t>
      </w:r>
    </w:p>
    <w:p w:rsidR="00824F78" w:rsidRPr="00824F78" w:rsidRDefault="00824F78" w:rsidP="00824F78">
      <w:pPr>
        <w:widowControl w:val="0"/>
        <w:autoSpaceDE w:val="0"/>
        <w:autoSpaceDN w:val="0"/>
        <w:adjustRightInd w:val="0"/>
        <w:spacing w:after="0" w:line="240" w:lineRule="auto"/>
        <w:rPr>
          <w:rFonts w:ascii="Times New Roman" w:eastAsiaTheme="minorEastAsia" w:hAnsi="Times New Roman" w:cs="Times New Roman"/>
          <w:sz w:val="24"/>
          <w:szCs w:val="24"/>
        </w:rPr>
      </w:pPr>
    </w:p>
    <w:p w:rsidR="00824F78" w:rsidRPr="00824F78" w:rsidRDefault="00824F78" w:rsidP="00824F78">
      <w:pPr>
        <w:widowControl w:val="0"/>
        <w:autoSpaceDE w:val="0"/>
        <w:autoSpaceDN w:val="0"/>
        <w:adjustRightInd w:val="0"/>
        <w:spacing w:after="0" w:line="240" w:lineRule="auto"/>
        <w:ind w:left="720"/>
        <w:rPr>
          <w:rFonts w:ascii="Times New Roman" w:eastAsiaTheme="minorEastAsia" w:hAnsi="Times New Roman" w:cs="Times New Roman"/>
          <w:sz w:val="24"/>
          <w:szCs w:val="24"/>
        </w:rPr>
      </w:pPr>
      <w:r w:rsidRPr="00824F78">
        <w:rPr>
          <w:rFonts w:ascii="Times New Roman" w:eastAsiaTheme="minorEastAsia" w:hAnsi="Times New Roman" w:cs="Times New Roman"/>
          <w:sz w:val="24"/>
          <w:szCs w:val="24"/>
        </w:rPr>
        <w:t>"Administrative proceeding" means a non-judicial process that is adjudicatory in nature in order to make a determination of fault or liability (e.g., Securities and Exchange Commission Administrative Proceedings, Civilian Board of Contract Appeals Proceedings, and Armed Services Board of Contract Appeals Proceedings). This includes administrative proceedings at the Federal and State level but only in connection with performance of a Federal contract or grant. It does not include agency actions such as contract audits, site visits, corrective plans, or inspection of deliverables.</w:t>
      </w:r>
    </w:p>
    <w:p w:rsidR="00824F78" w:rsidRPr="00824F78" w:rsidRDefault="00824F78" w:rsidP="00824F78">
      <w:pPr>
        <w:widowControl w:val="0"/>
        <w:autoSpaceDE w:val="0"/>
        <w:autoSpaceDN w:val="0"/>
        <w:adjustRightInd w:val="0"/>
        <w:spacing w:after="0" w:line="240" w:lineRule="auto"/>
        <w:rPr>
          <w:rFonts w:ascii="Times New Roman" w:eastAsiaTheme="minorEastAsia" w:hAnsi="Times New Roman" w:cs="Times New Roman"/>
          <w:sz w:val="24"/>
          <w:szCs w:val="24"/>
        </w:rPr>
      </w:pPr>
    </w:p>
    <w:p w:rsidR="00824F78" w:rsidRPr="00824F78" w:rsidRDefault="00824F78" w:rsidP="00824F78">
      <w:pPr>
        <w:widowControl w:val="0"/>
        <w:autoSpaceDE w:val="0"/>
        <w:autoSpaceDN w:val="0"/>
        <w:adjustRightInd w:val="0"/>
        <w:spacing w:after="0" w:line="240" w:lineRule="auto"/>
        <w:ind w:left="720"/>
        <w:rPr>
          <w:rFonts w:ascii="Times New Roman" w:eastAsiaTheme="minorEastAsia" w:hAnsi="Times New Roman" w:cs="Times New Roman"/>
          <w:sz w:val="24"/>
          <w:szCs w:val="24"/>
        </w:rPr>
      </w:pPr>
      <w:r w:rsidRPr="00824F78">
        <w:rPr>
          <w:rFonts w:ascii="Times New Roman" w:eastAsiaTheme="minorEastAsia" w:hAnsi="Times New Roman" w:cs="Times New Roman"/>
          <w:sz w:val="24"/>
          <w:szCs w:val="24"/>
        </w:rPr>
        <w:t>"Federal contracts and grants with total value greater than $10,000,000" means-</w:t>
      </w:r>
    </w:p>
    <w:p w:rsidR="00824F78" w:rsidRPr="00824F78" w:rsidRDefault="00824F78" w:rsidP="00824F78">
      <w:pPr>
        <w:widowControl w:val="0"/>
        <w:autoSpaceDE w:val="0"/>
        <w:autoSpaceDN w:val="0"/>
        <w:adjustRightInd w:val="0"/>
        <w:spacing w:after="0" w:line="240" w:lineRule="auto"/>
        <w:rPr>
          <w:rFonts w:ascii="Times New Roman" w:eastAsiaTheme="minorEastAsia" w:hAnsi="Times New Roman" w:cs="Times New Roman"/>
          <w:sz w:val="24"/>
          <w:szCs w:val="24"/>
        </w:rPr>
      </w:pPr>
    </w:p>
    <w:p w:rsidR="00824F78" w:rsidRPr="00824F78" w:rsidRDefault="00824F78" w:rsidP="00824F78">
      <w:pPr>
        <w:widowControl w:val="0"/>
        <w:autoSpaceDE w:val="0"/>
        <w:autoSpaceDN w:val="0"/>
        <w:adjustRightInd w:val="0"/>
        <w:spacing w:after="0" w:line="240" w:lineRule="auto"/>
        <w:ind w:left="1440"/>
        <w:rPr>
          <w:rFonts w:ascii="Times New Roman" w:eastAsiaTheme="minorEastAsia" w:hAnsi="Times New Roman" w:cs="Times New Roman"/>
          <w:sz w:val="24"/>
          <w:szCs w:val="24"/>
        </w:rPr>
      </w:pPr>
      <w:r w:rsidRPr="00824F78">
        <w:rPr>
          <w:rFonts w:ascii="Times New Roman" w:eastAsiaTheme="minorEastAsia" w:hAnsi="Times New Roman" w:cs="Times New Roman"/>
          <w:sz w:val="24"/>
          <w:szCs w:val="24"/>
        </w:rPr>
        <w:t>(1) The total value of all current, active contracts and grants, including all priced options; and</w:t>
      </w:r>
    </w:p>
    <w:p w:rsidR="00824F78" w:rsidRPr="00824F78" w:rsidRDefault="00824F78" w:rsidP="00824F78">
      <w:pPr>
        <w:widowControl w:val="0"/>
        <w:autoSpaceDE w:val="0"/>
        <w:autoSpaceDN w:val="0"/>
        <w:adjustRightInd w:val="0"/>
        <w:spacing w:after="0" w:line="240" w:lineRule="auto"/>
        <w:rPr>
          <w:rFonts w:ascii="Times New Roman" w:eastAsiaTheme="minorEastAsia" w:hAnsi="Times New Roman" w:cs="Times New Roman"/>
          <w:sz w:val="24"/>
          <w:szCs w:val="24"/>
        </w:rPr>
      </w:pPr>
    </w:p>
    <w:p w:rsidR="00824F78" w:rsidRPr="00824F78" w:rsidRDefault="00824F78" w:rsidP="00824F78">
      <w:pPr>
        <w:widowControl w:val="0"/>
        <w:autoSpaceDE w:val="0"/>
        <w:autoSpaceDN w:val="0"/>
        <w:adjustRightInd w:val="0"/>
        <w:spacing w:after="0" w:line="240" w:lineRule="auto"/>
        <w:ind w:left="1440"/>
        <w:rPr>
          <w:rFonts w:ascii="Times New Roman" w:eastAsiaTheme="minorEastAsia" w:hAnsi="Times New Roman" w:cs="Times New Roman"/>
          <w:sz w:val="24"/>
          <w:szCs w:val="24"/>
        </w:rPr>
      </w:pPr>
      <w:r w:rsidRPr="00824F78">
        <w:rPr>
          <w:rFonts w:ascii="Times New Roman" w:eastAsiaTheme="minorEastAsia" w:hAnsi="Times New Roman" w:cs="Times New Roman"/>
          <w:sz w:val="24"/>
          <w:szCs w:val="24"/>
        </w:rPr>
        <w:t>(2) The total value of all current, active orders including all priced options under indefinite-delivery, indefinite-quantity, 8(a), or requirements contracts (including task and delivery and multiple-award Schedules).</w:t>
      </w:r>
    </w:p>
    <w:p w:rsidR="00824F78" w:rsidRPr="00824F78" w:rsidRDefault="00824F78" w:rsidP="00824F78">
      <w:pPr>
        <w:widowControl w:val="0"/>
        <w:autoSpaceDE w:val="0"/>
        <w:autoSpaceDN w:val="0"/>
        <w:adjustRightInd w:val="0"/>
        <w:spacing w:after="0" w:line="240" w:lineRule="auto"/>
        <w:rPr>
          <w:rFonts w:ascii="Times New Roman" w:eastAsiaTheme="minorEastAsia" w:hAnsi="Times New Roman" w:cs="Times New Roman"/>
          <w:sz w:val="24"/>
          <w:szCs w:val="24"/>
        </w:rPr>
      </w:pPr>
    </w:p>
    <w:p w:rsidR="00824F78" w:rsidRPr="00824F78" w:rsidRDefault="00824F78" w:rsidP="00824F78">
      <w:pPr>
        <w:widowControl w:val="0"/>
        <w:autoSpaceDE w:val="0"/>
        <w:autoSpaceDN w:val="0"/>
        <w:adjustRightInd w:val="0"/>
        <w:spacing w:after="0" w:line="240" w:lineRule="auto"/>
        <w:ind w:left="720"/>
        <w:rPr>
          <w:rFonts w:ascii="Times New Roman" w:eastAsiaTheme="minorEastAsia" w:hAnsi="Times New Roman" w:cs="Times New Roman"/>
          <w:sz w:val="24"/>
          <w:szCs w:val="24"/>
        </w:rPr>
      </w:pPr>
      <w:r w:rsidRPr="00824F78">
        <w:rPr>
          <w:rFonts w:ascii="Times New Roman" w:eastAsiaTheme="minorEastAsia" w:hAnsi="Times New Roman" w:cs="Times New Roman"/>
          <w:sz w:val="24"/>
          <w:szCs w:val="24"/>
        </w:rPr>
        <w:t>"Principal" means an officer, director, owner, partner, or a person having primary management or supervisory responsibilities within a business entity (e.g., general manager; plant manager; head of a division or business segment; and similar positions).</w:t>
      </w:r>
    </w:p>
    <w:p w:rsidR="00824F78" w:rsidRPr="00824F78" w:rsidRDefault="00824F78" w:rsidP="00824F78">
      <w:pPr>
        <w:widowControl w:val="0"/>
        <w:autoSpaceDE w:val="0"/>
        <w:autoSpaceDN w:val="0"/>
        <w:adjustRightInd w:val="0"/>
        <w:spacing w:after="0" w:line="240" w:lineRule="auto"/>
        <w:rPr>
          <w:rFonts w:ascii="Times New Roman" w:eastAsiaTheme="minorEastAsia" w:hAnsi="Times New Roman" w:cs="Times New Roman"/>
          <w:sz w:val="24"/>
          <w:szCs w:val="24"/>
        </w:rPr>
      </w:pPr>
    </w:p>
    <w:p w:rsidR="00824F78" w:rsidRPr="00824F78" w:rsidRDefault="00824F78" w:rsidP="00824F78">
      <w:pPr>
        <w:widowControl w:val="0"/>
        <w:autoSpaceDE w:val="0"/>
        <w:autoSpaceDN w:val="0"/>
        <w:adjustRightInd w:val="0"/>
        <w:spacing w:after="0" w:line="240" w:lineRule="auto"/>
        <w:rPr>
          <w:rFonts w:ascii="Times New Roman" w:eastAsiaTheme="minorEastAsia" w:hAnsi="Times New Roman" w:cs="Times New Roman"/>
          <w:sz w:val="24"/>
          <w:szCs w:val="24"/>
        </w:rPr>
      </w:pPr>
      <w:r w:rsidRPr="00C60E07">
        <w:rPr>
          <w:rFonts w:ascii="Times New Roman" w:eastAsiaTheme="minorEastAsia" w:hAnsi="Times New Roman" w:cs="Times New Roman"/>
          <w:sz w:val="24"/>
          <w:szCs w:val="24"/>
        </w:rPr>
        <w:t xml:space="preserve">(b) The </w:t>
      </w:r>
      <w:proofErr w:type="spellStart"/>
      <w:r w:rsidRPr="00C60E07">
        <w:rPr>
          <w:rFonts w:ascii="Times New Roman" w:eastAsiaTheme="minorEastAsia" w:hAnsi="Times New Roman" w:cs="Times New Roman"/>
          <w:sz w:val="24"/>
          <w:szCs w:val="24"/>
        </w:rPr>
        <w:t>offeror</w:t>
      </w:r>
      <w:proofErr w:type="spellEnd"/>
      <w:r w:rsidRPr="00C60E07">
        <w:rPr>
          <w:rFonts w:ascii="Times New Roman" w:eastAsiaTheme="minorEastAsia" w:hAnsi="Times New Roman" w:cs="Times New Roman"/>
          <w:sz w:val="24"/>
          <w:szCs w:val="24"/>
        </w:rPr>
        <w:t xml:space="preserve"> </w:t>
      </w:r>
      <w:r w:rsidRPr="00824F78">
        <w:rPr>
          <w:rFonts w:ascii="Times New Roman" w:eastAsiaTheme="minorEastAsia" w:hAnsi="Times New Roman" w:cs="Times New Roman"/>
          <w:sz w:val="24"/>
          <w:szCs w:val="24"/>
          <w:highlight w:val="yellow"/>
        </w:rPr>
        <w:t>[</w:t>
      </w:r>
      <w:r w:rsidR="00AF6955">
        <w:rPr>
          <w:rFonts w:ascii="Times New Roman" w:eastAsiaTheme="minorEastAsia" w:hAnsi="Times New Roman" w:cs="Times New Roman"/>
          <w:sz w:val="24"/>
          <w:szCs w:val="24"/>
          <w:highlight w:val="yellow"/>
        </w:rPr>
        <w:t>TBD</w:t>
      </w:r>
      <w:r w:rsidRPr="00824F78">
        <w:rPr>
          <w:rFonts w:ascii="Times New Roman" w:eastAsiaTheme="minorEastAsia" w:hAnsi="Times New Roman" w:cs="Times New Roman"/>
          <w:sz w:val="24"/>
          <w:szCs w:val="24"/>
          <w:highlight w:val="yellow"/>
        </w:rPr>
        <w:t xml:space="preserve">] </w:t>
      </w:r>
      <w:r w:rsidRPr="00513C59">
        <w:rPr>
          <w:rFonts w:ascii="Times New Roman" w:eastAsiaTheme="minorEastAsia" w:hAnsi="Times New Roman" w:cs="Times New Roman"/>
          <w:sz w:val="24"/>
          <w:szCs w:val="24"/>
        </w:rPr>
        <w:t xml:space="preserve">has </w:t>
      </w:r>
      <w:r w:rsidRPr="00824F78">
        <w:rPr>
          <w:rFonts w:ascii="Times New Roman" w:eastAsiaTheme="minorEastAsia" w:hAnsi="Times New Roman" w:cs="Times New Roman"/>
          <w:sz w:val="24"/>
          <w:szCs w:val="24"/>
          <w:highlight w:val="yellow"/>
        </w:rPr>
        <w:t>[</w:t>
      </w:r>
      <w:r w:rsidR="00AF6955">
        <w:rPr>
          <w:rFonts w:ascii="Times New Roman" w:eastAsiaTheme="minorEastAsia" w:hAnsi="Times New Roman" w:cs="Times New Roman"/>
          <w:sz w:val="24"/>
          <w:szCs w:val="24"/>
          <w:highlight w:val="yellow"/>
        </w:rPr>
        <w:t>TBD</w:t>
      </w:r>
      <w:r w:rsidRPr="00C60E07">
        <w:rPr>
          <w:rFonts w:ascii="Times New Roman" w:eastAsiaTheme="minorEastAsia" w:hAnsi="Times New Roman" w:cs="Times New Roman"/>
          <w:sz w:val="24"/>
          <w:szCs w:val="24"/>
          <w:highlight w:val="yellow"/>
        </w:rPr>
        <w:t xml:space="preserve">] </w:t>
      </w:r>
      <w:r w:rsidRPr="00513C59">
        <w:rPr>
          <w:rFonts w:ascii="Times New Roman" w:eastAsiaTheme="minorEastAsia" w:hAnsi="Times New Roman" w:cs="Times New Roman"/>
          <w:sz w:val="24"/>
          <w:szCs w:val="24"/>
        </w:rPr>
        <w:t>does not have</w:t>
      </w:r>
      <w:r w:rsidRPr="00AF6955">
        <w:rPr>
          <w:rFonts w:ascii="Times New Roman" w:eastAsiaTheme="minorEastAsia" w:hAnsi="Times New Roman" w:cs="Times New Roman"/>
          <w:sz w:val="24"/>
          <w:szCs w:val="24"/>
        </w:rPr>
        <w:t xml:space="preserve"> current active Federal contracts and grants with total value greater than $10,000,000.</w:t>
      </w:r>
    </w:p>
    <w:p w:rsidR="00824F78" w:rsidRPr="00824F78" w:rsidRDefault="00824F78" w:rsidP="00824F78">
      <w:pPr>
        <w:widowControl w:val="0"/>
        <w:autoSpaceDE w:val="0"/>
        <w:autoSpaceDN w:val="0"/>
        <w:adjustRightInd w:val="0"/>
        <w:spacing w:after="0" w:line="240" w:lineRule="auto"/>
        <w:rPr>
          <w:rFonts w:ascii="Times New Roman" w:eastAsiaTheme="minorEastAsia" w:hAnsi="Times New Roman" w:cs="Times New Roman"/>
          <w:sz w:val="24"/>
          <w:szCs w:val="24"/>
        </w:rPr>
      </w:pPr>
    </w:p>
    <w:p w:rsidR="00824F78" w:rsidRPr="00824F78" w:rsidRDefault="00824F78" w:rsidP="00824F78">
      <w:pPr>
        <w:widowControl w:val="0"/>
        <w:autoSpaceDE w:val="0"/>
        <w:autoSpaceDN w:val="0"/>
        <w:adjustRightInd w:val="0"/>
        <w:spacing w:after="0" w:line="240" w:lineRule="auto"/>
        <w:rPr>
          <w:rFonts w:ascii="Times New Roman" w:eastAsiaTheme="minorEastAsia" w:hAnsi="Times New Roman" w:cs="Times New Roman"/>
          <w:sz w:val="24"/>
          <w:szCs w:val="24"/>
        </w:rPr>
      </w:pPr>
      <w:r w:rsidRPr="00824F78">
        <w:rPr>
          <w:rFonts w:ascii="Times New Roman" w:eastAsiaTheme="minorEastAsia" w:hAnsi="Times New Roman" w:cs="Times New Roman"/>
          <w:sz w:val="24"/>
          <w:szCs w:val="24"/>
        </w:rPr>
        <w:t xml:space="preserve">(c) If the </w:t>
      </w:r>
      <w:proofErr w:type="spellStart"/>
      <w:r w:rsidRPr="00824F78">
        <w:rPr>
          <w:rFonts w:ascii="Times New Roman" w:eastAsiaTheme="minorEastAsia" w:hAnsi="Times New Roman" w:cs="Times New Roman"/>
          <w:sz w:val="24"/>
          <w:szCs w:val="24"/>
        </w:rPr>
        <w:t>offeror</w:t>
      </w:r>
      <w:proofErr w:type="spellEnd"/>
      <w:r w:rsidRPr="00824F78">
        <w:rPr>
          <w:rFonts w:ascii="Times New Roman" w:eastAsiaTheme="minorEastAsia" w:hAnsi="Times New Roman" w:cs="Times New Roman"/>
          <w:sz w:val="24"/>
          <w:szCs w:val="24"/>
        </w:rPr>
        <w:t xml:space="preserve"> checked "has" in paragraph (b) of this provision, the </w:t>
      </w:r>
      <w:proofErr w:type="spellStart"/>
      <w:r w:rsidRPr="00824F78">
        <w:rPr>
          <w:rFonts w:ascii="Times New Roman" w:eastAsiaTheme="minorEastAsia" w:hAnsi="Times New Roman" w:cs="Times New Roman"/>
          <w:sz w:val="24"/>
          <w:szCs w:val="24"/>
        </w:rPr>
        <w:t>offeror</w:t>
      </w:r>
      <w:proofErr w:type="spellEnd"/>
      <w:r w:rsidRPr="00824F78">
        <w:rPr>
          <w:rFonts w:ascii="Times New Roman" w:eastAsiaTheme="minorEastAsia" w:hAnsi="Times New Roman" w:cs="Times New Roman"/>
          <w:sz w:val="24"/>
          <w:szCs w:val="24"/>
        </w:rPr>
        <w:t xml:space="preserve"> represents, by submission of this offer, that the information it has entered in the Federal Awardee Performance and Integrity Information System (FAPIIS) is current, accurate, and complete as of the date of submission of this offer with regard to the following information:</w:t>
      </w:r>
    </w:p>
    <w:p w:rsidR="00824F78" w:rsidRPr="00824F78" w:rsidRDefault="00824F78" w:rsidP="00824F78">
      <w:pPr>
        <w:widowControl w:val="0"/>
        <w:autoSpaceDE w:val="0"/>
        <w:autoSpaceDN w:val="0"/>
        <w:adjustRightInd w:val="0"/>
        <w:spacing w:after="0" w:line="240" w:lineRule="auto"/>
        <w:rPr>
          <w:rFonts w:ascii="Times New Roman" w:eastAsiaTheme="minorEastAsia" w:hAnsi="Times New Roman" w:cs="Times New Roman"/>
          <w:sz w:val="24"/>
          <w:szCs w:val="24"/>
        </w:rPr>
      </w:pPr>
    </w:p>
    <w:p w:rsidR="00824F78" w:rsidRPr="00824F78" w:rsidRDefault="00824F78" w:rsidP="00824F78">
      <w:pPr>
        <w:widowControl w:val="0"/>
        <w:autoSpaceDE w:val="0"/>
        <w:autoSpaceDN w:val="0"/>
        <w:adjustRightInd w:val="0"/>
        <w:spacing w:after="0" w:line="240" w:lineRule="auto"/>
        <w:ind w:left="1440"/>
        <w:rPr>
          <w:rFonts w:ascii="Times New Roman" w:eastAsiaTheme="minorEastAsia" w:hAnsi="Times New Roman" w:cs="Times New Roman"/>
          <w:sz w:val="24"/>
          <w:szCs w:val="24"/>
        </w:rPr>
      </w:pPr>
      <w:r w:rsidRPr="00824F78">
        <w:rPr>
          <w:rFonts w:ascii="Times New Roman" w:eastAsiaTheme="minorEastAsia" w:hAnsi="Times New Roman" w:cs="Times New Roman"/>
          <w:sz w:val="24"/>
          <w:szCs w:val="24"/>
        </w:rPr>
        <w:t xml:space="preserve">(1) Whether the </w:t>
      </w:r>
      <w:proofErr w:type="spellStart"/>
      <w:r w:rsidRPr="00824F78">
        <w:rPr>
          <w:rFonts w:ascii="Times New Roman" w:eastAsiaTheme="minorEastAsia" w:hAnsi="Times New Roman" w:cs="Times New Roman"/>
          <w:sz w:val="24"/>
          <w:szCs w:val="24"/>
        </w:rPr>
        <w:t>offeror</w:t>
      </w:r>
      <w:proofErr w:type="spellEnd"/>
      <w:r w:rsidRPr="00824F78">
        <w:rPr>
          <w:rFonts w:ascii="Times New Roman" w:eastAsiaTheme="minorEastAsia" w:hAnsi="Times New Roman" w:cs="Times New Roman"/>
          <w:sz w:val="24"/>
          <w:szCs w:val="24"/>
        </w:rPr>
        <w:t xml:space="preserve">, and/or any of its principals, has or has not, within the last five years, in connection with the award to or performance by the </w:t>
      </w:r>
      <w:proofErr w:type="spellStart"/>
      <w:r w:rsidRPr="00824F78">
        <w:rPr>
          <w:rFonts w:ascii="Times New Roman" w:eastAsiaTheme="minorEastAsia" w:hAnsi="Times New Roman" w:cs="Times New Roman"/>
          <w:sz w:val="24"/>
          <w:szCs w:val="24"/>
        </w:rPr>
        <w:t>offeror</w:t>
      </w:r>
      <w:proofErr w:type="spellEnd"/>
      <w:r w:rsidRPr="00824F78">
        <w:rPr>
          <w:rFonts w:ascii="Times New Roman" w:eastAsiaTheme="minorEastAsia" w:hAnsi="Times New Roman" w:cs="Times New Roman"/>
          <w:sz w:val="24"/>
          <w:szCs w:val="24"/>
        </w:rPr>
        <w:t xml:space="preserve"> of a Federal contract or grant, been the subject of a proceeding, at the Federal or State level that resulted in any of the following dispositions:</w:t>
      </w:r>
    </w:p>
    <w:p w:rsidR="00824F78" w:rsidRPr="00824F78" w:rsidRDefault="00824F78" w:rsidP="00824F78">
      <w:pPr>
        <w:widowControl w:val="0"/>
        <w:autoSpaceDE w:val="0"/>
        <w:autoSpaceDN w:val="0"/>
        <w:adjustRightInd w:val="0"/>
        <w:spacing w:after="0" w:line="240" w:lineRule="auto"/>
        <w:rPr>
          <w:rFonts w:ascii="Times New Roman" w:eastAsiaTheme="minorEastAsia" w:hAnsi="Times New Roman" w:cs="Times New Roman"/>
          <w:sz w:val="24"/>
          <w:szCs w:val="24"/>
        </w:rPr>
      </w:pPr>
    </w:p>
    <w:p w:rsidR="00824F78" w:rsidRPr="00824F78" w:rsidRDefault="00824F78" w:rsidP="00824F78">
      <w:pPr>
        <w:widowControl w:val="0"/>
        <w:autoSpaceDE w:val="0"/>
        <w:autoSpaceDN w:val="0"/>
        <w:adjustRightInd w:val="0"/>
        <w:spacing w:after="0" w:line="240" w:lineRule="auto"/>
        <w:ind w:left="2160"/>
        <w:rPr>
          <w:rFonts w:ascii="Times New Roman" w:eastAsiaTheme="minorEastAsia" w:hAnsi="Times New Roman" w:cs="Times New Roman"/>
          <w:sz w:val="24"/>
          <w:szCs w:val="24"/>
        </w:rPr>
      </w:pPr>
      <w:r w:rsidRPr="00824F78">
        <w:rPr>
          <w:rFonts w:ascii="Times New Roman" w:eastAsiaTheme="minorEastAsia" w:hAnsi="Times New Roman" w:cs="Times New Roman"/>
          <w:sz w:val="24"/>
          <w:szCs w:val="24"/>
        </w:rPr>
        <w:t>(</w:t>
      </w:r>
      <w:proofErr w:type="spellStart"/>
      <w:r w:rsidRPr="00824F78">
        <w:rPr>
          <w:rFonts w:ascii="Times New Roman" w:eastAsiaTheme="minorEastAsia" w:hAnsi="Times New Roman" w:cs="Times New Roman"/>
          <w:sz w:val="24"/>
          <w:szCs w:val="24"/>
        </w:rPr>
        <w:t>i</w:t>
      </w:r>
      <w:proofErr w:type="spellEnd"/>
      <w:r w:rsidRPr="00824F78">
        <w:rPr>
          <w:rFonts w:ascii="Times New Roman" w:eastAsiaTheme="minorEastAsia" w:hAnsi="Times New Roman" w:cs="Times New Roman"/>
          <w:sz w:val="24"/>
          <w:szCs w:val="24"/>
        </w:rPr>
        <w:t>) In a criminal proceeding, a conviction.</w:t>
      </w:r>
    </w:p>
    <w:p w:rsidR="00824F78" w:rsidRPr="00824F78" w:rsidRDefault="00824F78" w:rsidP="00824F78">
      <w:pPr>
        <w:widowControl w:val="0"/>
        <w:autoSpaceDE w:val="0"/>
        <w:autoSpaceDN w:val="0"/>
        <w:adjustRightInd w:val="0"/>
        <w:spacing w:after="0" w:line="240" w:lineRule="auto"/>
        <w:rPr>
          <w:rFonts w:ascii="Times New Roman" w:eastAsiaTheme="minorEastAsia" w:hAnsi="Times New Roman" w:cs="Times New Roman"/>
          <w:sz w:val="24"/>
          <w:szCs w:val="24"/>
        </w:rPr>
      </w:pPr>
    </w:p>
    <w:p w:rsidR="00824F78" w:rsidRPr="00824F78" w:rsidRDefault="00824F78" w:rsidP="00824F78">
      <w:pPr>
        <w:widowControl w:val="0"/>
        <w:autoSpaceDE w:val="0"/>
        <w:autoSpaceDN w:val="0"/>
        <w:adjustRightInd w:val="0"/>
        <w:spacing w:after="0" w:line="240" w:lineRule="auto"/>
        <w:ind w:left="2160"/>
        <w:rPr>
          <w:rFonts w:ascii="Times New Roman" w:eastAsiaTheme="minorEastAsia" w:hAnsi="Times New Roman" w:cs="Times New Roman"/>
          <w:sz w:val="24"/>
          <w:szCs w:val="24"/>
        </w:rPr>
      </w:pPr>
      <w:r w:rsidRPr="00824F78">
        <w:rPr>
          <w:rFonts w:ascii="Times New Roman" w:eastAsiaTheme="minorEastAsia" w:hAnsi="Times New Roman" w:cs="Times New Roman"/>
          <w:sz w:val="24"/>
          <w:szCs w:val="24"/>
        </w:rPr>
        <w:t>(ii) In a civil proceeding, a finding of fault and liability that results in the payment of a monetary fine, penalty, reimbursement, restitution, or damages of $5,000 or more.</w:t>
      </w:r>
    </w:p>
    <w:p w:rsidR="00824F78" w:rsidRPr="00824F78" w:rsidRDefault="00824F78" w:rsidP="00824F78">
      <w:pPr>
        <w:widowControl w:val="0"/>
        <w:autoSpaceDE w:val="0"/>
        <w:autoSpaceDN w:val="0"/>
        <w:adjustRightInd w:val="0"/>
        <w:spacing w:after="0" w:line="240" w:lineRule="auto"/>
        <w:rPr>
          <w:rFonts w:ascii="Times New Roman" w:eastAsiaTheme="minorEastAsia" w:hAnsi="Times New Roman" w:cs="Times New Roman"/>
          <w:sz w:val="24"/>
          <w:szCs w:val="24"/>
        </w:rPr>
      </w:pPr>
    </w:p>
    <w:p w:rsidR="00824F78" w:rsidRPr="00824F78" w:rsidRDefault="00824F78" w:rsidP="00824F78">
      <w:pPr>
        <w:widowControl w:val="0"/>
        <w:autoSpaceDE w:val="0"/>
        <w:autoSpaceDN w:val="0"/>
        <w:adjustRightInd w:val="0"/>
        <w:spacing w:after="0" w:line="240" w:lineRule="auto"/>
        <w:ind w:left="2160"/>
        <w:rPr>
          <w:rFonts w:ascii="Times New Roman" w:eastAsiaTheme="minorEastAsia" w:hAnsi="Times New Roman" w:cs="Times New Roman"/>
          <w:sz w:val="24"/>
          <w:szCs w:val="24"/>
        </w:rPr>
      </w:pPr>
      <w:r w:rsidRPr="00824F78">
        <w:rPr>
          <w:rFonts w:ascii="Times New Roman" w:eastAsiaTheme="minorEastAsia" w:hAnsi="Times New Roman" w:cs="Times New Roman"/>
          <w:sz w:val="24"/>
          <w:szCs w:val="24"/>
        </w:rPr>
        <w:t xml:space="preserve">(iii) In an administrative proceeding, a finding of fault and liability that </w:t>
      </w:r>
      <w:r w:rsidRPr="00824F78">
        <w:rPr>
          <w:rFonts w:ascii="Times New Roman" w:eastAsiaTheme="minorEastAsia" w:hAnsi="Times New Roman" w:cs="Times New Roman"/>
          <w:sz w:val="24"/>
          <w:szCs w:val="24"/>
        </w:rPr>
        <w:lastRenderedPageBreak/>
        <w:t>results in-</w:t>
      </w:r>
    </w:p>
    <w:p w:rsidR="00824F78" w:rsidRPr="00824F78" w:rsidRDefault="00824F78" w:rsidP="00824F78">
      <w:pPr>
        <w:widowControl w:val="0"/>
        <w:autoSpaceDE w:val="0"/>
        <w:autoSpaceDN w:val="0"/>
        <w:adjustRightInd w:val="0"/>
        <w:spacing w:after="0" w:line="240" w:lineRule="auto"/>
        <w:rPr>
          <w:rFonts w:ascii="Times New Roman" w:eastAsiaTheme="minorEastAsia" w:hAnsi="Times New Roman" w:cs="Times New Roman"/>
          <w:sz w:val="24"/>
          <w:szCs w:val="24"/>
        </w:rPr>
      </w:pPr>
    </w:p>
    <w:p w:rsidR="00824F78" w:rsidRPr="00824F78" w:rsidRDefault="00824F78" w:rsidP="00824F78">
      <w:pPr>
        <w:widowControl w:val="0"/>
        <w:autoSpaceDE w:val="0"/>
        <w:autoSpaceDN w:val="0"/>
        <w:adjustRightInd w:val="0"/>
        <w:spacing w:after="0" w:line="240" w:lineRule="auto"/>
        <w:ind w:left="2880"/>
        <w:rPr>
          <w:rFonts w:ascii="Times New Roman" w:eastAsiaTheme="minorEastAsia" w:hAnsi="Times New Roman" w:cs="Times New Roman"/>
          <w:sz w:val="24"/>
          <w:szCs w:val="24"/>
        </w:rPr>
      </w:pPr>
      <w:r w:rsidRPr="00824F78">
        <w:rPr>
          <w:rFonts w:ascii="Times New Roman" w:eastAsiaTheme="minorEastAsia" w:hAnsi="Times New Roman" w:cs="Times New Roman"/>
          <w:sz w:val="24"/>
          <w:szCs w:val="24"/>
        </w:rPr>
        <w:t>(A) The payment of a monetary fine or penalty of $5,000 or more; or</w:t>
      </w:r>
    </w:p>
    <w:p w:rsidR="00824F78" w:rsidRPr="00824F78" w:rsidRDefault="00824F78" w:rsidP="00824F78">
      <w:pPr>
        <w:widowControl w:val="0"/>
        <w:autoSpaceDE w:val="0"/>
        <w:autoSpaceDN w:val="0"/>
        <w:adjustRightInd w:val="0"/>
        <w:spacing w:after="0" w:line="240" w:lineRule="auto"/>
        <w:rPr>
          <w:rFonts w:ascii="Times New Roman" w:eastAsiaTheme="minorEastAsia" w:hAnsi="Times New Roman" w:cs="Times New Roman"/>
          <w:sz w:val="24"/>
          <w:szCs w:val="24"/>
        </w:rPr>
      </w:pPr>
    </w:p>
    <w:p w:rsidR="00824F78" w:rsidRPr="00824F78" w:rsidRDefault="00824F78" w:rsidP="00824F78">
      <w:pPr>
        <w:widowControl w:val="0"/>
        <w:autoSpaceDE w:val="0"/>
        <w:autoSpaceDN w:val="0"/>
        <w:adjustRightInd w:val="0"/>
        <w:spacing w:after="0" w:line="240" w:lineRule="auto"/>
        <w:ind w:left="2880"/>
        <w:rPr>
          <w:rFonts w:ascii="Times New Roman" w:eastAsiaTheme="minorEastAsia" w:hAnsi="Times New Roman" w:cs="Times New Roman"/>
          <w:sz w:val="24"/>
          <w:szCs w:val="24"/>
        </w:rPr>
      </w:pPr>
      <w:r w:rsidRPr="00824F78">
        <w:rPr>
          <w:rFonts w:ascii="Times New Roman" w:eastAsiaTheme="minorEastAsia" w:hAnsi="Times New Roman" w:cs="Times New Roman"/>
          <w:sz w:val="24"/>
          <w:szCs w:val="24"/>
        </w:rPr>
        <w:t>(B) The payment of a reimbursement, restitution, or damages in excess of $100,000.</w:t>
      </w:r>
    </w:p>
    <w:p w:rsidR="00824F78" w:rsidRPr="00824F78" w:rsidRDefault="00824F78" w:rsidP="00824F78">
      <w:pPr>
        <w:widowControl w:val="0"/>
        <w:autoSpaceDE w:val="0"/>
        <w:autoSpaceDN w:val="0"/>
        <w:adjustRightInd w:val="0"/>
        <w:spacing w:after="0" w:line="240" w:lineRule="auto"/>
        <w:rPr>
          <w:rFonts w:ascii="Times New Roman" w:eastAsiaTheme="minorEastAsia" w:hAnsi="Times New Roman" w:cs="Times New Roman"/>
          <w:sz w:val="24"/>
          <w:szCs w:val="24"/>
        </w:rPr>
      </w:pPr>
    </w:p>
    <w:p w:rsidR="00824F78" w:rsidRPr="00824F78" w:rsidRDefault="00824F78" w:rsidP="00824F78">
      <w:pPr>
        <w:widowControl w:val="0"/>
        <w:autoSpaceDE w:val="0"/>
        <w:autoSpaceDN w:val="0"/>
        <w:adjustRightInd w:val="0"/>
        <w:spacing w:after="0" w:line="240" w:lineRule="auto"/>
        <w:ind w:left="2160"/>
        <w:rPr>
          <w:rFonts w:ascii="Times New Roman" w:eastAsiaTheme="minorEastAsia" w:hAnsi="Times New Roman" w:cs="Times New Roman"/>
          <w:sz w:val="24"/>
          <w:szCs w:val="24"/>
        </w:rPr>
      </w:pPr>
      <w:r w:rsidRPr="00824F78">
        <w:rPr>
          <w:rFonts w:ascii="Times New Roman" w:eastAsiaTheme="minorEastAsia" w:hAnsi="Times New Roman" w:cs="Times New Roman"/>
          <w:sz w:val="24"/>
          <w:szCs w:val="24"/>
        </w:rPr>
        <w:t>(iv) In a criminal, civil, or administrative proceeding, a disposition of the matter by consent or compromise with an acknowledgment of fault by the Contractor if the proceeding could have led to any of the outcomes specified in paragraphs (c)(1)(</w:t>
      </w:r>
      <w:proofErr w:type="spellStart"/>
      <w:r w:rsidRPr="00824F78">
        <w:rPr>
          <w:rFonts w:ascii="Times New Roman" w:eastAsiaTheme="minorEastAsia" w:hAnsi="Times New Roman" w:cs="Times New Roman"/>
          <w:sz w:val="24"/>
          <w:szCs w:val="24"/>
        </w:rPr>
        <w:t>i</w:t>
      </w:r>
      <w:proofErr w:type="spellEnd"/>
      <w:r w:rsidRPr="00824F78">
        <w:rPr>
          <w:rFonts w:ascii="Times New Roman" w:eastAsiaTheme="minorEastAsia" w:hAnsi="Times New Roman" w:cs="Times New Roman"/>
          <w:sz w:val="24"/>
          <w:szCs w:val="24"/>
        </w:rPr>
        <w:t>), (c)(1)(ii), or (c)(1)(iii) of this provision.</w:t>
      </w:r>
    </w:p>
    <w:p w:rsidR="00824F78" w:rsidRPr="00824F78" w:rsidRDefault="00824F78" w:rsidP="00824F78">
      <w:pPr>
        <w:widowControl w:val="0"/>
        <w:autoSpaceDE w:val="0"/>
        <w:autoSpaceDN w:val="0"/>
        <w:adjustRightInd w:val="0"/>
        <w:spacing w:after="0" w:line="240" w:lineRule="auto"/>
        <w:rPr>
          <w:rFonts w:ascii="Times New Roman" w:eastAsiaTheme="minorEastAsia" w:hAnsi="Times New Roman" w:cs="Times New Roman"/>
          <w:sz w:val="24"/>
          <w:szCs w:val="24"/>
        </w:rPr>
      </w:pPr>
    </w:p>
    <w:p w:rsidR="00824F78" w:rsidRPr="00824F78" w:rsidRDefault="00824F78" w:rsidP="00824F78">
      <w:pPr>
        <w:widowControl w:val="0"/>
        <w:autoSpaceDE w:val="0"/>
        <w:autoSpaceDN w:val="0"/>
        <w:adjustRightInd w:val="0"/>
        <w:spacing w:after="0" w:line="240" w:lineRule="auto"/>
        <w:ind w:left="1440"/>
        <w:rPr>
          <w:rFonts w:ascii="Times New Roman" w:eastAsiaTheme="minorEastAsia" w:hAnsi="Times New Roman" w:cs="Times New Roman"/>
          <w:sz w:val="24"/>
          <w:szCs w:val="24"/>
        </w:rPr>
      </w:pPr>
      <w:r w:rsidRPr="00824F78">
        <w:rPr>
          <w:rFonts w:ascii="Times New Roman" w:eastAsiaTheme="minorEastAsia" w:hAnsi="Times New Roman" w:cs="Times New Roman"/>
          <w:sz w:val="24"/>
          <w:szCs w:val="24"/>
        </w:rPr>
        <w:t xml:space="preserve">(2) If the </w:t>
      </w:r>
      <w:proofErr w:type="spellStart"/>
      <w:r w:rsidRPr="00824F78">
        <w:rPr>
          <w:rFonts w:ascii="Times New Roman" w:eastAsiaTheme="minorEastAsia" w:hAnsi="Times New Roman" w:cs="Times New Roman"/>
          <w:sz w:val="24"/>
          <w:szCs w:val="24"/>
        </w:rPr>
        <w:t>offeror</w:t>
      </w:r>
      <w:proofErr w:type="spellEnd"/>
      <w:r w:rsidRPr="00824F78">
        <w:rPr>
          <w:rFonts w:ascii="Times New Roman" w:eastAsiaTheme="minorEastAsia" w:hAnsi="Times New Roman" w:cs="Times New Roman"/>
          <w:sz w:val="24"/>
          <w:szCs w:val="24"/>
        </w:rPr>
        <w:t xml:space="preserve"> has been involved in the last five years in any of the occurrences listed in (c</w:t>
      </w:r>
      <w:proofErr w:type="gramStart"/>
      <w:r w:rsidRPr="00824F78">
        <w:rPr>
          <w:rFonts w:ascii="Times New Roman" w:eastAsiaTheme="minorEastAsia" w:hAnsi="Times New Roman" w:cs="Times New Roman"/>
          <w:sz w:val="24"/>
          <w:szCs w:val="24"/>
        </w:rPr>
        <w:t>)(</w:t>
      </w:r>
      <w:proofErr w:type="gramEnd"/>
      <w:r w:rsidRPr="00824F78">
        <w:rPr>
          <w:rFonts w:ascii="Times New Roman" w:eastAsiaTheme="minorEastAsia" w:hAnsi="Times New Roman" w:cs="Times New Roman"/>
          <w:sz w:val="24"/>
          <w:szCs w:val="24"/>
        </w:rPr>
        <w:t xml:space="preserve">1) of this provision, whether the </w:t>
      </w:r>
      <w:proofErr w:type="spellStart"/>
      <w:r w:rsidRPr="00824F78">
        <w:rPr>
          <w:rFonts w:ascii="Times New Roman" w:eastAsiaTheme="minorEastAsia" w:hAnsi="Times New Roman" w:cs="Times New Roman"/>
          <w:sz w:val="24"/>
          <w:szCs w:val="24"/>
        </w:rPr>
        <w:t>offeror</w:t>
      </w:r>
      <w:proofErr w:type="spellEnd"/>
      <w:r w:rsidRPr="00824F78">
        <w:rPr>
          <w:rFonts w:ascii="Times New Roman" w:eastAsiaTheme="minorEastAsia" w:hAnsi="Times New Roman" w:cs="Times New Roman"/>
          <w:sz w:val="24"/>
          <w:szCs w:val="24"/>
        </w:rPr>
        <w:t xml:space="preserve"> has provided the requested information with regard to each occurrence.</w:t>
      </w:r>
    </w:p>
    <w:p w:rsidR="00824F78" w:rsidRPr="00824F78" w:rsidRDefault="00824F78" w:rsidP="00824F78">
      <w:pPr>
        <w:widowControl w:val="0"/>
        <w:autoSpaceDE w:val="0"/>
        <w:autoSpaceDN w:val="0"/>
        <w:adjustRightInd w:val="0"/>
        <w:spacing w:after="0" w:line="240" w:lineRule="auto"/>
        <w:rPr>
          <w:rFonts w:ascii="Times New Roman" w:eastAsiaTheme="minorEastAsia" w:hAnsi="Times New Roman" w:cs="Times New Roman"/>
          <w:sz w:val="24"/>
          <w:szCs w:val="24"/>
        </w:rPr>
      </w:pPr>
    </w:p>
    <w:p w:rsidR="00824F78" w:rsidRPr="00824F78" w:rsidRDefault="00824F78" w:rsidP="00824F78">
      <w:pPr>
        <w:widowControl w:val="0"/>
        <w:autoSpaceDE w:val="0"/>
        <w:autoSpaceDN w:val="0"/>
        <w:adjustRightInd w:val="0"/>
        <w:spacing w:after="0" w:line="240" w:lineRule="auto"/>
        <w:rPr>
          <w:rFonts w:ascii="Times New Roman" w:eastAsiaTheme="minorEastAsia" w:hAnsi="Times New Roman" w:cs="Times New Roman"/>
          <w:sz w:val="24"/>
          <w:szCs w:val="24"/>
        </w:rPr>
      </w:pPr>
      <w:r w:rsidRPr="00824F78">
        <w:rPr>
          <w:rFonts w:ascii="Times New Roman" w:eastAsiaTheme="minorEastAsia" w:hAnsi="Times New Roman" w:cs="Times New Roman"/>
          <w:sz w:val="24"/>
          <w:szCs w:val="24"/>
        </w:rPr>
        <w:t xml:space="preserve">(d) The </w:t>
      </w:r>
      <w:proofErr w:type="spellStart"/>
      <w:r w:rsidRPr="00824F78">
        <w:rPr>
          <w:rFonts w:ascii="Times New Roman" w:eastAsiaTheme="minorEastAsia" w:hAnsi="Times New Roman" w:cs="Times New Roman"/>
          <w:sz w:val="24"/>
          <w:szCs w:val="24"/>
        </w:rPr>
        <w:t>offeror</w:t>
      </w:r>
      <w:proofErr w:type="spellEnd"/>
      <w:r w:rsidRPr="00824F78">
        <w:rPr>
          <w:rFonts w:ascii="Times New Roman" w:eastAsiaTheme="minorEastAsia" w:hAnsi="Times New Roman" w:cs="Times New Roman"/>
          <w:sz w:val="24"/>
          <w:szCs w:val="24"/>
        </w:rPr>
        <w:t xml:space="preserve"> shall post the information in paragraphs (c</w:t>
      </w:r>
      <w:proofErr w:type="gramStart"/>
      <w:r w:rsidRPr="00824F78">
        <w:rPr>
          <w:rFonts w:ascii="Times New Roman" w:eastAsiaTheme="minorEastAsia" w:hAnsi="Times New Roman" w:cs="Times New Roman"/>
          <w:sz w:val="24"/>
          <w:szCs w:val="24"/>
        </w:rPr>
        <w:t>)(</w:t>
      </w:r>
      <w:proofErr w:type="gramEnd"/>
      <w:r w:rsidRPr="00824F78">
        <w:rPr>
          <w:rFonts w:ascii="Times New Roman" w:eastAsiaTheme="minorEastAsia" w:hAnsi="Times New Roman" w:cs="Times New Roman"/>
          <w:sz w:val="24"/>
          <w:szCs w:val="24"/>
        </w:rPr>
        <w:t>1)(</w:t>
      </w:r>
      <w:proofErr w:type="spellStart"/>
      <w:r w:rsidRPr="00824F78">
        <w:rPr>
          <w:rFonts w:ascii="Times New Roman" w:eastAsiaTheme="minorEastAsia" w:hAnsi="Times New Roman" w:cs="Times New Roman"/>
          <w:sz w:val="24"/>
          <w:szCs w:val="24"/>
        </w:rPr>
        <w:t>i</w:t>
      </w:r>
      <w:proofErr w:type="spellEnd"/>
      <w:r w:rsidRPr="00824F78">
        <w:rPr>
          <w:rFonts w:ascii="Times New Roman" w:eastAsiaTheme="minorEastAsia" w:hAnsi="Times New Roman" w:cs="Times New Roman"/>
          <w:sz w:val="24"/>
          <w:szCs w:val="24"/>
        </w:rPr>
        <w:t xml:space="preserve">) through (c)(1)(iv) of this provision in FAPIIS as required through maintaining an active registration in the System for Award Management database via </w:t>
      </w:r>
      <w:hyperlink r:id="rId6" w:history="1">
        <w:r w:rsidRPr="00824F78">
          <w:rPr>
            <w:rFonts w:ascii="Times New Roman" w:eastAsiaTheme="minorEastAsia" w:hAnsi="Times New Roman" w:cs="Times New Roman"/>
            <w:i/>
            <w:iCs/>
            <w:color w:val="0000FF"/>
            <w:sz w:val="24"/>
            <w:szCs w:val="24"/>
            <w:u w:val="single"/>
          </w:rPr>
          <w:t>https://www.acquisition.gov</w:t>
        </w:r>
      </w:hyperlink>
      <w:r w:rsidRPr="00824F78">
        <w:rPr>
          <w:rFonts w:ascii="Times New Roman" w:eastAsiaTheme="minorEastAsia" w:hAnsi="Times New Roman" w:cs="Times New Roman"/>
          <w:i/>
          <w:iCs/>
          <w:sz w:val="24"/>
          <w:szCs w:val="24"/>
        </w:rPr>
        <w:t xml:space="preserve"> </w:t>
      </w:r>
      <w:r w:rsidRPr="00824F78">
        <w:rPr>
          <w:rFonts w:ascii="Times New Roman" w:eastAsiaTheme="minorEastAsia" w:hAnsi="Times New Roman" w:cs="Times New Roman"/>
          <w:sz w:val="24"/>
          <w:szCs w:val="24"/>
        </w:rPr>
        <w:t>(see 52.204-7).</w:t>
      </w:r>
    </w:p>
    <w:p w:rsidR="00824F78" w:rsidRDefault="00824F78" w:rsidP="00824F78">
      <w:pPr>
        <w:rPr>
          <w:rFonts w:ascii="Times New Roman" w:hAnsi="Times New Roman" w:cs="Times New Roman"/>
          <w:sz w:val="24"/>
          <w:szCs w:val="24"/>
        </w:rPr>
      </w:pPr>
    </w:p>
    <w:p w:rsidR="00AF6955" w:rsidRPr="00213155" w:rsidRDefault="00AF6955" w:rsidP="00AF6955">
      <w:pPr>
        <w:pStyle w:val="Heading1"/>
        <w:rPr>
          <w:b/>
          <w:color w:val="FF0000"/>
          <w:sz w:val="24"/>
          <w:szCs w:val="24"/>
        </w:rPr>
      </w:pPr>
      <w:bookmarkStart w:id="6" w:name="_Toc326844763"/>
      <w:bookmarkStart w:id="7" w:name="_Toc339352889"/>
      <w:bookmarkStart w:id="8" w:name="_Toc386454579"/>
      <w:r w:rsidRPr="00213155">
        <w:rPr>
          <w:b/>
          <w:color w:val="FF0000"/>
          <w:sz w:val="24"/>
          <w:szCs w:val="24"/>
        </w:rPr>
        <w:t>ATTACHMENT D - POSITION QUALIFICATIONS</w:t>
      </w:r>
      <w:bookmarkEnd w:id="6"/>
      <w:bookmarkEnd w:id="7"/>
      <w:bookmarkEnd w:id="8"/>
      <w:r w:rsidRPr="00213155">
        <w:rPr>
          <w:b/>
          <w:color w:val="FF0000"/>
          <w:sz w:val="24"/>
          <w:szCs w:val="24"/>
        </w:rPr>
        <w:t xml:space="preserve"> </w:t>
      </w:r>
    </w:p>
    <w:p w:rsidR="00AF6955" w:rsidRPr="00213155" w:rsidRDefault="00AF6955" w:rsidP="00AF6955">
      <w:pPr>
        <w:outlineLvl w:val="1"/>
        <w:rPr>
          <w:rFonts w:ascii="Times New Roman" w:hAnsi="Times New Roman" w:cs="Times New Roman"/>
          <w:b/>
          <w:color w:val="FF0000"/>
          <w:sz w:val="24"/>
          <w:szCs w:val="24"/>
        </w:rPr>
      </w:pPr>
      <w:bookmarkStart w:id="9" w:name="_GoBack"/>
      <w:bookmarkEnd w:id="9"/>
    </w:p>
    <w:p w:rsidR="00AF6955" w:rsidRPr="00213155" w:rsidRDefault="00AF6955" w:rsidP="00AF6955">
      <w:pPr>
        <w:spacing w:after="0" w:line="240" w:lineRule="auto"/>
        <w:jc w:val="center"/>
        <w:rPr>
          <w:rFonts w:ascii="Times New Roman" w:hAnsi="Times New Roman" w:cs="Times New Roman"/>
          <w:b/>
          <w:color w:val="FF0000"/>
          <w:sz w:val="24"/>
          <w:szCs w:val="24"/>
        </w:rPr>
      </w:pPr>
      <w:r w:rsidRPr="00213155">
        <w:rPr>
          <w:rFonts w:ascii="Times New Roman" w:hAnsi="Times New Roman" w:cs="Times New Roman"/>
          <w:b/>
          <w:color w:val="FF0000"/>
          <w:sz w:val="24"/>
          <w:szCs w:val="24"/>
        </w:rPr>
        <w:t>POSITION QUALIFICATIONS</w:t>
      </w:r>
    </w:p>
    <w:p w:rsidR="00AF6955" w:rsidRPr="00213155" w:rsidRDefault="00AF6955" w:rsidP="00AF6955">
      <w:pPr>
        <w:spacing w:after="0" w:line="240" w:lineRule="auto"/>
        <w:jc w:val="center"/>
        <w:rPr>
          <w:rFonts w:ascii="Times New Roman" w:hAnsi="Times New Roman" w:cs="Times New Roman"/>
          <w:b/>
          <w:color w:val="FF0000"/>
          <w:sz w:val="24"/>
          <w:szCs w:val="24"/>
        </w:rPr>
      </w:pPr>
    </w:p>
    <w:tbl>
      <w:tblPr>
        <w:tblW w:w="7560" w:type="dxa"/>
        <w:tblInd w:w="90" w:type="dxa"/>
        <w:tblLayout w:type="fixed"/>
        <w:tblCellMar>
          <w:left w:w="90" w:type="dxa"/>
          <w:right w:w="90" w:type="dxa"/>
        </w:tblCellMar>
        <w:tblLook w:val="0000" w:firstRow="0" w:lastRow="0" w:firstColumn="0" w:lastColumn="0" w:noHBand="0" w:noVBand="0"/>
      </w:tblPr>
      <w:tblGrid>
        <w:gridCol w:w="2070"/>
        <w:gridCol w:w="5490"/>
      </w:tblGrid>
      <w:tr w:rsidR="00213155" w:rsidRPr="00213155" w:rsidTr="00AF6955">
        <w:trPr>
          <w:trHeight w:val="300"/>
        </w:trPr>
        <w:tc>
          <w:tcPr>
            <w:tcW w:w="2070" w:type="dxa"/>
            <w:tcBorders>
              <w:top w:val="single" w:sz="6" w:space="0" w:color="000000"/>
              <w:left w:val="single" w:sz="6" w:space="0" w:color="000000"/>
              <w:bottom w:val="single" w:sz="6" w:space="0" w:color="000000"/>
              <w:right w:val="single" w:sz="6" w:space="0" w:color="000000"/>
            </w:tcBorders>
          </w:tcPr>
          <w:p w:rsidR="00AF6955" w:rsidRPr="00213155" w:rsidRDefault="00AF6955" w:rsidP="002F2BE7">
            <w:pPr>
              <w:rPr>
                <w:rFonts w:ascii="Times New Roman" w:hAnsi="Times New Roman" w:cs="Times New Roman"/>
                <w:color w:val="FF0000"/>
                <w:sz w:val="24"/>
                <w:szCs w:val="24"/>
              </w:rPr>
            </w:pPr>
          </w:p>
        </w:tc>
        <w:tc>
          <w:tcPr>
            <w:tcW w:w="5490" w:type="dxa"/>
            <w:tcBorders>
              <w:top w:val="single" w:sz="6" w:space="0" w:color="000000"/>
              <w:left w:val="single" w:sz="6" w:space="0" w:color="000000"/>
              <w:bottom w:val="single" w:sz="6" w:space="0" w:color="000000"/>
              <w:right w:val="single" w:sz="6" w:space="0" w:color="000000"/>
            </w:tcBorders>
          </w:tcPr>
          <w:p w:rsidR="00AF6955" w:rsidRPr="00213155" w:rsidRDefault="00AF6955" w:rsidP="002F2BE7">
            <w:pPr>
              <w:rPr>
                <w:rFonts w:ascii="Times New Roman" w:hAnsi="Times New Roman" w:cs="Times New Roman"/>
                <w:color w:val="FF0000"/>
                <w:sz w:val="24"/>
                <w:szCs w:val="24"/>
              </w:rPr>
            </w:pPr>
          </w:p>
          <w:p w:rsidR="00AF6955" w:rsidRPr="00213155" w:rsidRDefault="00AF6955" w:rsidP="002F2BE7">
            <w:pPr>
              <w:jc w:val="center"/>
              <w:rPr>
                <w:rFonts w:ascii="Times New Roman" w:hAnsi="Times New Roman" w:cs="Times New Roman"/>
                <w:b/>
                <w:color w:val="FF0000"/>
                <w:sz w:val="24"/>
                <w:szCs w:val="24"/>
              </w:rPr>
            </w:pPr>
            <w:r w:rsidRPr="00213155">
              <w:rPr>
                <w:rFonts w:ascii="Times New Roman" w:hAnsi="Times New Roman" w:cs="Times New Roman"/>
                <w:b/>
                <w:color w:val="FF0000"/>
                <w:sz w:val="24"/>
                <w:szCs w:val="24"/>
              </w:rPr>
              <w:t>DESCRIPTION</w:t>
            </w:r>
          </w:p>
        </w:tc>
      </w:tr>
      <w:tr w:rsidR="00213155" w:rsidRPr="00213155" w:rsidTr="00AF6955">
        <w:tc>
          <w:tcPr>
            <w:tcW w:w="2070" w:type="dxa"/>
            <w:tcBorders>
              <w:top w:val="single" w:sz="6" w:space="0" w:color="000000"/>
              <w:left w:val="single" w:sz="6" w:space="0" w:color="000000"/>
              <w:bottom w:val="single" w:sz="6" w:space="0" w:color="000000"/>
              <w:right w:val="single" w:sz="6" w:space="0" w:color="000000"/>
            </w:tcBorders>
            <w:shd w:val="clear" w:color="auto" w:fill="C0C0C0"/>
          </w:tcPr>
          <w:p w:rsidR="00AF6955" w:rsidRPr="00213155" w:rsidRDefault="00AF6955" w:rsidP="002F2BE7">
            <w:pPr>
              <w:rPr>
                <w:rFonts w:ascii="Times New Roman" w:hAnsi="Times New Roman" w:cs="Times New Roman"/>
                <w:color w:val="FF0000"/>
                <w:sz w:val="24"/>
                <w:szCs w:val="24"/>
              </w:rPr>
            </w:pPr>
          </w:p>
        </w:tc>
        <w:tc>
          <w:tcPr>
            <w:tcW w:w="5490" w:type="dxa"/>
            <w:tcBorders>
              <w:top w:val="single" w:sz="6" w:space="0" w:color="000000"/>
              <w:left w:val="single" w:sz="6" w:space="0" w:color="000000"/>
              <w:bottom w:val="single" w:sz="6" w:space="0" w:color="000000"/>
              <w:right w:val="single" w:sz="6" w:space="0" w:color="000000"/>
            </w:tcBorders>
            <w:shd w:val="clear" w:color="auto" w:fill="C0C0C0"/>
          </w:tcPr>
          <w:p w:rsidR="00AF6955" w:rsidRPr="00213155" w:rsidRDefault="00AF6955" w:rsidP="002F2BE7">
            <w:pPr>
              <w:rPr>
                <w:rFonts w:ascii="Times New Roman" w:hAnsi="Times New Roman" w:cs="Times New Roman"/>
                <w:color w:val="FF0000"/>
                <w:sz w:val="24"/>
                <w:szCs w:val="24"/>
              </w:rPr>
            </w:pPr>
          </w:p>
        </w:tc>
      </w:tr>
      <w:tr w:rsidR="00213155" w:rsidRPr="00213155" w:rsidTr="00AF6955">
        <w:tc>
          <w:tcPr>
            <w:tcW w:w="2070" w:type="dxa"/>
            <w:tcBorders>
              <w:top w:val="single" w:sz="6" w:space="0" w:color="000000"/>
              <w:left w:val="single" w:sz="6" w:space="0" w:color="000000"/>
              <w:bottom w:val="single" w:sz="6" w:space="0" w:color="000000"/>
              <w:right w:val="single" w:sz="6" w:space="0" w:color="000000"/>
            </w:tcBorders>
          </w:tcPr>
          <w:p w:rsidR="00AF6955" w:rsidRPr="00213155" w:rsidRDefault="00AF6955" w:rsidP="002F2BE7">
            <w:pPr>
              <w:spacing w:after="58"/>
              <w:rPr>
                <w:rFonts w:ascii="Times New Roman" w:hAnsi="Times New Roman" w:cs="Times New Roman"/>
                <w:color w:val="FF0000"/>
                <w:sz w:val="24"/>
                <w:szCs w:val="24"/>
              </w:rPr>
            </w:pPr>
            <w:r w:rsidRPr="00213155">
              <w:rPr>
                <w:rFonts w:ascii="Times New Roman" w:hAnsi="Times New Roman" w:cs="Times New Roman"/>
                <w:color w:val="FF0000"/>
                <w:sz w:val="24"/>
                <w:szCs w:val="24"/>
              </w:rPr>
              <w:t>Program Manager</w:t>
            </w:r>
          </w:p>
        </w:tc>
        <w:tc>
          <w:tcPr>
            <w:tcW w:w="5490" w:type="dxa"/>
            <w:tcBorders>
              <w:top w:val="single" w:sz="6" w:space="0" w:color="000000"/>
              <w:left w:val="single" w:sz="6" w:space="0" w:color="000000"/>
              <w:bottom w:val="single" w:sz="6" w:space="0" w:color="000000"/>
              <w:right w:val="single" w:sz="6" w:space="0" w:color="000000"/>
            </w:tcBorders>
          </w:tcPr>
          <w:p w:rsidR="00AF6955" w:rsidRPr="00213155" w:rsidRDefault="00AF6955" w:rsidP="002F2BE7">
            <w:pPr>
              <w:rPr>
                <w:rFonts w:ascii="Times New Roman" w:hAnsi="Times New Roman" w:cs="Times New Roman"/>
                <w:color w:val="FF0000"/>
                <w:sz w:val="24"/>
                <w:szCs w:val="24"/>
              </w:rPr>
            </w:pPr>
            <w:r w:rsidRPr="00213155">
              <w:rPr>
                <w:rFonts w:ascii="Times New Roman" w:hAnsi="Times New Roman" w:cs="Times New Roman"/>
                <w:color w:val="FF0000"/>
                <w:sz w:val="24"/>
                <w:szCs w:val="24"/>
                <w:highlight w:val="yellow"/>
              </w:rPr>
              <w:t>TBD</w:t>
            </w:r>
          </w:p>
        </w:tc>
      </w:tr>
      <w:tr w:rsidR="00213155" w:rsidRPr="00213155" w:rsidTr="00AF6955">
        <w:tc>
          <w:tcPr>
            <w:tcW w:w="2070" w:type="dxa"/>
            <w:tcBorders>
              <w:top w:val="single" w:sz="6" w:space="0" w:color="000000"/>
              <w:left w:val="single" w:sz="6" w:space="0" w:color="000000"/>
              <w:bottom w:val="single" w:sz="6" w:space="0" w:color="000000"/>
              <w:right w:val="single" w:sz="6" w:space="0" w:color="000000"/>
            </w:tcBorders>
            <w:shd w:val="clear" w:color="auto" w:fill="C0C0C0"/>
          </w:tcPr>
          <w:p w:rsidR="00AF6955" w:rsidRPr="00213155" w:rsidRDefault="00AF6955" w:rsidP="002F2BE7">
            <w:pPr>
              <w:spacing w:after="58"/>
              <w:rPr>
                <w:rFonts w:ascii="Times New Roman" w:hAnsi="Times New Roman" w:cs="Times New Roman"/>
                <w:color w:val="FF0000"/>
                <w:sz w:val="24"/>
                <w:szCs w:val="24"/>
              </w:rPr>
            </w:pPr>
          </w:p>
        </w:tc>
        <w:tc>
          <w:tcPr>
            <w:tcW w:w="5490" w:type="dxa"/>
            <w:tcBorders>
              <w:top w:val="single" w:sz="6" w:space="0" w:color="000000"/>
              <w:left w:val="single" w:sz="6" w:space="0" w:color="000000"/>
              <w:bottom w:val="single" w:sz="6" w:space="0" w:color="000000"/>
              <w:right w:val="single" w:sz="6" w:space="0" w:color="000000"/>
            </w:tcBorders>
            <w:shd w:val="clear" w:color="auto" w:fill="C0C0C0"/>
          </w:tcPr>
          <w:p w:rsidR="00AF6955" w:rsidRPr="00213155" w:rsidRDefault="00AF6955" w:rsidP="002F2BE7">
            <w:pPr>
              <w:rPr>
                <w:rFonts w:ascii="Times New Roman" w:hAnsi="Times New Roman" w:cs="Times New Roman"/>
                <w:color w:val="FF0000"/>
                <w:sz w:val="24"/>
                <w:szCs w:val="24"/>
              </w:rPr>
            </w:pPr>
          </w:p>
        </w:tc>
      </w:tr>
      <w:tr w:rsidR="00213155" w:rsidRPr="00213155" w:rsidTr="00AF6955">
        <w:tc>
          <w:tcPr>
            <w:tcW w:w="2070" w:type="dxa"/>
            <w:tcBorders>
              <w:top w:val="single" w:sz="6" w:space="0" w:color="000000"/>
              <w:left w:val="single" w:sz="6" w:space="0" w:color="000000"/>
              <w:bottom w:val="single" w:sz="6" w:space="0" w:color="000000"/>
              <w:right w:val="single" w:sz="6" w:space="0" w:color="000000"/>
            </w:tcBorders>
            <w:shd w:val="clear" w:color="auto" w:fill="auto"/>
          </w:tcPr>
          <w:p w:rsidR="00AF6955" w:rsidRPr="00213155" w:rsidRDefault="00AF6955" w:rsidP="002F2BE7">
            <w:pPr>
              <w:rPr>
                <w:rFonts w:ascii="Times New Roman" w:hAnsi="Times New Roman" w:cs="Times New Roman"/>
                <w:color w:val="FF0000"/>
                <w:sz w:val="24"/>
                <w:szCs w:val="24"/>
              </w:rPr>
            </w:pPr>
            <w:r w:rsidRPr="00213155">
              <w:rPr>
                <w:rFonts w:ascii="Times New Roman" w:hAnsi="Times New Roman" w:cs="Times New Roman"/>
                <w:color w:val="FF0000"/>
                <w:sz w:val="24"/>
                <w:szCs w:val="24"/>
              </w:rPr>
              <w:t>Site Commander</w:t>
            </w:r>
          </w:p>
        </w:tc>
        <w:tc>
          <w:tcPr>
            <w:tcW w:w="5490" w:type="dxa"/>
            <w:tcBorders>
              <w:top w:val="single" w:sz="6" w:space="0" w:color="000000"/>
              <w:left w:val="single" w:sz="6" w:space="0" w:color="000000"/>
              <w:bottom w:val="single" w:sz="6" w:space="0" w:color="000000"/>
              <w:right w:val="single" w:sz="6" w:space="0" w:color="000000"/>
            </w:tcBorders>
            <w:shd w:val="clear" w:color="auto" w:fill="auto"/>
          </w:tcPr>
          <w:p w:rsidR="00AF6955" w:rsidRPr="00213155" w:rsidRDefault="00AF6955" w:rsidP="002F2BE7">
            <w:pPr>
              <w:rPr>
                <w:rFonts w:ascii="Times New Roman" w:hAnsi="Times New Roman" w:cs="Times New Roman"/>
                <w:color w:val="FF0000"/>
                <w:sz w:val="24"/>
                <w:szCs w:val="24"/>
              </w:rPr>
            </w:pPr>
            <w:r w:rsidRPr="00213155">
              <w:rPr>
                <w:rFonts w:ascii="Times New Roman" w:hAnsi="Times New Roman" w:cs="Times New Roman"/>
                <w:color w:val="FF0000"/>
                <w:sz w:val="24"/>
                <w:szCs w:val="24"/>
                <w:highlight w:val="yellow"/>
              </w:rPr>
              <w:t>TBD</w:t>
            </w:r>
          </w:p>
        </w:tc>
      </w:tr>
      <w:tr w:rsidR="00213155" w:rsidRPr="00213155" w:rsidTr="00AF6955">
        <w:tc>
          <w:tcPr>
            <w:tcW w:w="2070" w:type="dxa"/>
            <w:tcBorders>
              <w:top w:val="single" w:sz="6" w:space="0" w:color="000000"/>
              <w:left w:val="single" w:sz="6" w:space="0" w:color="000000"/>
              <w:bottom w:val="single" w:sz="6" w:space="0" w:color="000000"/>
              <w:right w:val="single" w:sz="6" w:space="0" w:color="000000"/>
            </w:tcBorders>
            <w:shd w:val="clear" w:color="auto" w:fill="C0C0C0"/>
          </w:tcPr>
          <w:p w:rsidR="00AF6955" w:rsidRPr="00213155" w:rsidRDefault="00AF6955" w:rsidP="002F2BE7">
            <w:pPr>
              <w:rPr>
                <w:rFonts w:ascii="Times New Roman" w:hAnsi="Times New Roman" w:cs="Times New Roman"/>
                <w:color w:val="FF0000"/>
                <w:sz w:val="24"/>
                <w:szCs w:val="24"/>
              </w:rPr>
            </w:pPr>
          </w:p>
        </w:tc>
        <w:tc>
          <w:tcPr>
            <w:tcW w:w="5490" w:type="dxa"/>
            <w:tcBorders>
              <w:top w:val="single" w:sz="6" w:space="0" w:color="000000"/>
              <w:left w:val="single" w:sz="6" w:space="0" w:color="000000"/>
              <w:bottom w:val="single" w:sz="6" w:space="0" w:color="000000"/>
              <w:right w:val="single" w:sz="6" w:space="0" w:color="000000"/>
            </w:tcBorders>
            <w:shd w:val="clear" w:color="auto" w:fill="C0C0C0"/>
          </w:tcPr>
          <w:p w:rsidR="00AF6955" w:rsidRPr="00213155" w:rsidRDefault="00AF6955" w:rsidP="002F2BE7">
            <w:pPr>
              <w:rPr>
                <w:rFonts w:ascii="Times New Roman" w:hAnsi="Times New Roman" w:cs="Times New Roman"/>
                <w:color w:val="FF0000"/>
                <w:sz w:val="24"/>
                <w:szCs w:val="24"/>
              </w:rPr>
            </w:pPr>
          </w:p>
        </w:tc>
      </w:tr>
      <w:tr w:rsidR="00213155" w:rsidRPr="00213155" w:rsidTr="00AF6955">
        <w:trPr>
          <w:trHeight w:val="453"/>
        </w:trPr>
        <w:tc>
          <w:tcPr>
            <w:tcW w:w="2070" w:type="dxa"/>
            <w:tcBorders>
              <w:top w:val="single" w:sz="6" w:space="0" w:color="000000"/>
              <w:left w:val="single" w:sz="6" w:space="0" w:color="000000"/>
              <w:bottom w:val="single" w:sz="6" w:space="0" w:color="000000"/>
              <w:right w:val="single" w:sz="6" w:space="0" w:color="000000"/>
            </w:tcBorders>
            <w:shd w:val="clear" w:color="auto" w:fill="auto"/>
          </w:tcPr>
          <w:p w:rsidR="00AF6955" w:rsidRPr="00213155" w:rsidRDefault="00AF6955" w:rsidP="002F2BE7">
            <w:pPr>
              <w:spacing w:after="58"/>
              <w:rPr>
                <w:rFonts w:ascii="Times New Roman" w:hAnsi="Times New Roman" w:cs="Times New Roman"/>
                <w:color w:val="FF0000"/>
                <w:sz w:val="24"/>
                <w:szCs w:val="24"/>
              </w:rPr>
            </w:pPr>
            <w:r w:rsidRPr="00213155">
              <w:rPr>
                <w:rFonts w:ascii="Times New Roman" w:hAnsi="Times New Roman" w:cs="Times New Roman"/>
                <w:color w:val="FF0000"/>
                <w:sz w:val="24"/>
                <w:szCs w:val="24"/>
              </w:rPr>
              <w:t>Security Officers</w:t>
            </w:r>
          </w:p>
        </w:tc>
        <w:tc>
          <w:tcPr>
            <w:tcW w:w="5490" w:type="dxa"/>
            <w:tcBorders>
              <w:top w:val="single" w:sz="6" w:space="0" w:color="000000"/>
              <w:left w:val="single" w:sz="6" w:space="0" w:color="000000"/>
              <w:bottom w:val="single" w:sz="6" w:space="0" w:color="000000"/>
              <w:right w:val="single" w:sz="6" w:space="0" w:color="000000"/>
            </w:tcBorders>
            <w:shd w:val="clear" w:color="auto" w:fill="auto"/>
          </w:tcPr>
          <w:p w:rsidR="00AF6955" w:rsidRPr="00213155" w:rsidRDefault="00AF6955" w:rsidP="002F2BE7">
            <w:pPr>
              <w:spacing w:after="58"/>
              <w:rPr>
                <w:rFonts w:ascii="Times New Roman" w:hAnsi="Times New Roman" w:cs="Times New Roman"/>
                <w:color w:val="FF0000"/>
                <w:sz w:val="24"/>
                <w:szCs w:val="24"/>
              </w:rPr>
            </w:pPr>
            <w:r w:rsidRPr="00213155">
              <w:rPr>
                <w:rFonts w:ascii="Times New Roman" w:hAnsi="Times New Roman" w:cs="Times New Roman"/>
                <w:color w:val="FF0000"/>
                <w:sz w:val="24"/>
                <w:szCs w:val="24"/>
                <w:highlight w:val="yellow"/>
              </w:rPr>
              <w:t>TBD</w:t>
            </w:r>
          </w:p>
        </w:tc>
      </w:tr>
      <w:tr w:rsidR="00213155" w:rsidRPr="00213155" w:rsidTr="00AF6955">
        <w:tc>
          <w:tcPr>
            <w:tcW w:w="2070" w:type="dxa"/>
            <w:tcBorders>
              <w:top w:val="single" w:sz="6" w:space="0" w:color="000000"/>
              <w:left w:val="single" w:sz="6" w:space="0" w:color="000000"/>
              <w:bottom w:val="single" w:sz="6" w:space="0" w:color="000000"/>
              <w:right w:val="single" w:sz="6" w:space="0" w:color="000000"/>
            </w:tcBorders>
            <w:shd w:val="clear" w:color="auto" w:fill="C0C0C0"/>
          </w:tcPr>
          <w:p w:rsidR="00AF6955" w:rsidRPr="00213155" w:rsidRDefault="00AF6955" w:rsidP="002F2BE7">
            <w:pPr>
              <w:spacing w:after="58"/>
              <w:rPr>
                <w:rFonts w:ascii="Times New Roman" w:hAnsi="Times New Roman" w:cs="Times New Roman"/>
                <w:color w:val="FF0000"/>
                <w:sz w:val="24"/>
                <w:szCs w:val="24"/>
              </w:rPr>
            </w:pPr>
          </w:p>
        </w:tc>
        <w:tc>
          <w:tcPr>
            <w:tcW w:w="5490" w:type="dxa"/>
            <w:tcBorders>
              <w:top w:val="single" w:sz="6" w:space="0" w:color="000000"/>
              <w:left w:val="single" w:sz="6" w:space="0" w:color="000000"/>
              <w:bottom w:val="single" w:sz="6" w:space="0" w:color="000000"/>
              <w:right w:val="single" w:sz="6" w:space="0" w:color="000000"/>
            </w:tcBorders>
            <w:shd w:val="clear" w:color="auto" w:fill="C0C0C0"/>
          </w:tcPr>
          <w:p w:rsidR="00AF6955" w:rsidRPr="00213155" w:rsidRDefault="00AF6955" w:rsidP="002F2BE7">
            <w:pPr>
              <w:rPr>
                <w:rFonts w:ascii="Times New Roman" w:hAnsi="Times New Roman" w:cs="Times New Roman"/>
                <w:color w:val="FF0000"/>
                <w:sz w:val="24"/>
                <w:szCs w:val="24"/>
              </w:rPr>
            </w:pPr>
          </w:p>
        </w:tc>
      </w:tr>
    </w:tbl>
    <w:p w:rsidR="005549CA" w:rsidRPr="00FA3AC7" w:rsidRDefault="005549CA" w:rsidP="00824F78">
      <w:pPr>
        <w:rPr>
          <w:rFonts w:ascii="Times New Roman" w:hAnsi="Times New Roman" w:cs="Times New Roman"/>
          <w:sz w:val="24"/>
          <w:szCs w:val="24"/>
        </w:rPr>
      </w:pPr>
    </w:p>
    <w:sectPr w:rsidR="005549CA" w:rsidRPr="00FA3A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F78"/>
    <w:rsid w:val="00213155"/>
    <w:rsid w:val="00513C59"/>
    <w:rsid w:val="005549CA"/>
    <w:rsid w:val="00824F78"/>
    <w:rsid w:val="008A43EB"/>
    <w:rsid w:val="009854C1"/>
    <w:rsid w:val="00AF6955"/>
    <w:rsid w:val="00C60E07"/>
    <w:rsid w:val="00E4111A"/>
    <w:rsid w:val="00EF5228"/>
    <w:rsid w:val="00FA3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AF6955"/>
    <w:pPr>
      <w:widowControl w:val="0"/>
      <w:autoSpaceDE w:val="0"/>
      <w:autoSpaceDN w:val="0"/>
      <w:adjustRightInd w:val="0"/>
      <w:spacing w:after="0" w:line="240" w:lineRule="auto"/>
      <w:outlineLvl w:val="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24F78"/>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5549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9CA"/>
    <w:rPr>
      <w:rFonts w:ascii="Tahoma" w:hAnsi="Tahoma" w:cs="Tahoma"/>
      <w:sz w:val="16"/>
      <w:szCs w:val="16"/>
    </w:rPr>
  </w:style>
  <w:style w:type="character" w:customStyle="1" w:styleId="Heading1Char">
    <w:name w:val="Heading 1 Char"/>
    <w:basedOn w:val="DefaultParagraphFont"/>
    <w:link w:val="Heading1"/>
    <w:uiPriority w:val="99"/>
    <w:rsid w:val="00AF6955"/>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AF6955"/>
    <w:pPr>
      <w:widowControl w:val="0"/>
      <w:autoSpaceDE w:val="0"/>
      <w:autoSpaceDN w:val="0"/>
      <w:adjustRightInd w:val="0"/>
      <w:spacing w:after="0" w:line="240" w:lineRule="auto"/>
      <w:outlineLvl w:val="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24F78"/>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5549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9CA"/>
    <w:rPr>
      <w:rFonts w:ascii="Tahoma" w:hAnsi="Tahoma" w:cs="Tahoma"/>
      <w:sz w:val="16"/>
      <w:szCs w:val="16"/>
    </w:rPr>
  </w:style>
  <w:style w:type="character" w:customStyle="1" w:styleId="Heading1Char">
    <w:name w:val="Heading 1 Char"/>
    <w:basedOn w:val="DefaultParagraphFont"/>
    <w:link w:val="Heading1"/>
    <w:uiPriority w:val="99"/>
    <w:rsid w:val="00AF6955"/>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acquisition.gov" TargetMode="External"/><Relationship Id="rId5" Type="http://schemas.openxmlformats.org/officeDocument/2006/relationships/hyperlink" Target="https://www.acquisition.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11</Pages>
  <Words>3179</Words>
  <Characters>18124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NETL DoE</Company>
  <LinksUpToDate>false</LinksUpToDate>
  <CharactersWithSpaces>21261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M. Kirchoff</dc:creator>
  <cp:lastModifiedBy>Erin M. Kirchoff</cp:lastModifiedBy>
  <cp:revision>5</cp:revision>
  <cp:lastPrinted>2014-08-11T19:41:00Z</cp:lastPrinted>
  <dcterms:created xsi:type="dcterms:W3CDTF">2014-09-03T17:19:00Z</dcterms:created>
  <dcterms:modified xsi:type="dcterms:W3CDTF">2014-09-05T17:11:00Z</dcterms:modified>
</cp:coreProperties>
</file>