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D76B9" w14:textId="797EB95D" w:rsidR="0011545D" w:rsidRPr="007A34FF" w:rsidRDefault="0011545D" w:rsidP="00D40360">
      <w:pPr>
        <w:jc w:val="center"/>
        <w:rPr>
          <w:rFonts w:ascii="Calibri" w:hAnsi="Calibri"/>
          <w:b/>
          <w:i/>
          <w:smallCaps/>
          <w:color w:val="000000"/>
          <w:sz w:val="24"/>
          <w:szCs w:val="24"/>
          <w:u w:val="single"/>
        </w:rPr>
      </w:pPr>
      <w:r w:rsidRPr="007A34FF">
        <w:rPr>
          <w:rFonts w:ascii="Calibri" w:hAnsi="Calibri"/>
          <w:b/>
          <w:i/>
          <w:smallCaps/>
          <w:color w:val="000000"/>
          <w:sz w:val="24"/>
          <w:szCs w:val="24"/>
          <w:u w:val="single"/>
        </w:rPr>
        <w:t>I</w:t>
      </w:r>
      <w:r w:rsidR="00E81562" w:rsidRPr="007A34FF">
        <w:rPr>
          <w:rFonts w:ascii="Calibri" w:hAnsi="Calibri"/>
          <w:b/>
          <w:i/>
          <w:smallCaps/>
          <w:color w:val="000000"/>
          <w:sz w:val="24"/>
          <w:szCs w:val="24"/>
          <w:u w:val="single"/>
        </w:rPr>
        <w:t>nvoice</w:t>
      </w:r>
      <w:r w:rsidRPr="007A34FF">
        <w:rPr>
          <w:rFonts w:ascii="Calibri" w:hAnsi="Calibri"/>
          <w:b/>
          <w:i/>
          <w:smallCaps/>
          <w:color w:val="000000"/>
          <w:sz w:val="24"/>
          <w:szCs w:val="24"/>
          <w:u w:val="single"/>
        </w:rPr>
        <w:t xml:space="preserve"> D</w:t>
      </w:r>
      <w:r w:rsidR="00E81562" w:rsidRPr="007A34FF">
        <w:rPr>
          <w:rFonts w:ascii="Calibri" w:hAnsi="Calibri"/>
          <w:b/>
          <w:i/>
          <w:smallCaps/>
          <w:color w:val="000000"/>
          <w:sz w:val="24"/>
          <w:szCs w:val="24"/>
          <w:u w:val="single"/>
        </w:rPr>
        <w:t>etail Report Instructions</w:t>
      </w:r>
      <w:r w:rsidRPr="007A34FF">
        <w:rPr>
          <w:rFonts w:ascii="Calibri" w:hAnsi="Calibri"/>
          <w:b/>
          <w:i/>
          <w:smallCaps/>
          <w:color w:val="000000"/>
          <w:sz w:val="24"/>
          <w:szCs w:val="24"/>
          <w:u w:val="single"/>
        </w:rPr>
        <w:t xml:space="preserve"> </w:t>
      </w:r>
      <w:r w:rsidR="0020600B" w:rsidRPr="007A34FF">
        <w:rPr>
          <w:rFonts w:ascii="Calibri" w:hAnsi="Calibri"/>
          <w:b/>
          <w:i/>
          <w:smallCaps/>
          <w:color w:val="000000"/>
          <w:sz w:val="24"/>
          <w:szCs w:val="24"/>
          <w:u w:val="single"/>
        </w:rPr>
        <w:t>(</w:t>
      </w:r>
      <w:r w:rsidR="00557A9B" w:rsidRPr="007A34FF">
        <w:rPr>
          <w:rFonts w:ascii="Calibri" w:hAnsi="Calibri"/>
          <w:b/>
          <w:i/>
          <w:smallCaps/>
          <w:color w:val="000000"/>
          <w:sz w:val="24"/>
          <w:szCs w:val="24"/>
          <w:u w:val="single"/>
        </w:rPr>
        <w:t>December</w:t>
      </w:r>
      <w:r w:rsidR="00D000BA" w:rsidRPr="007A34FF">
        <w:rPr>
          <w:rFonts w:ascii="Calibri" w:hAnsi="Calibri"/>
          <w:b/>
          <w:i/>
          <w:smallCaps/>
          <w:color w:val="000000"/>
          <w:sz w:val="24"/>
          <w:szCs w:val="24"/>
          <w:u w:val="single"/>
        </w:rPr>
        <w:t xml:space="preserve"> </w:t>
      </w:r>
      <w:r w:rsidR="001608FE" w:rsidRPr="007A34FF">
        <w:rPr>
          <w:rFonts w:ascii="Calibri" w:hAnsi="Calibri"/>
          <w:b/>
          <w:i/>
          <w:smallCaps/>
          <w:color w:val="000000"/>
          <w:sz w:val="24"/>
          <w:szCs w:val="24"/>
          <w:u w:val="single"/>
        </w:rPr>
        <w:t>202</w:t>
      </w:r>
      <w:r w:rsidR="00557A9B" w:rsidRPr="007A34FF">
        <w:rPr>
          <w:rFonts w:ascii="Calibri" w:hAnsi="Calibri"/>
          <w:b/>
          <w:i/>
          <w:smallCaps/>
          <w:color w:val="000000"/>
          <w:sz w:val="24"/>
          <w:szCs w:val="24"/>
          <w:u w:val="single"/>
        </w:rPr>
        <w:t>3</w:t>
      </w:r>
      <w:r w:rsidRPr="007A34FF">
        <w:rPr>
          <w:rFonts w:ascii="Calibri" w:hAnsi="Calibri"/>
          <w:b/>
          <w:i/>
          <w:smallCaps/>
          <w:color w:val="000000"/>
          <w:sz w:val="24"/>
          <w:szCs w:val="24"/>
          <w:u w:val="single"/>
        </w:rPr>
        <w:t>)</w:t>
      </w:r>
    </w:p>
    <w:p w14:paraId="6D8078C3" w14:textId="77777777" w:rsidR="0011545D" w:rsidRPr="008950DD" w:rsidRDefault="0011545D" w:rsidP="0011545D">
      <w:pPr>
        <w:jc w:val="center"/>
        <w:rPr>
          <w:rFonts w:ascii="Calibri" w:hAnsi="Calibri"/>
          <w:color w:val="000000"/>
          <w:sz w:val="22"/>
          <w:szCs w:val="22"/>
        </w:rPr>
      </w:pPr>
    </w:p>
    <w:p w14:paraId="74A5BDB5" w14:textId="77777777" w:rsidR="0011545D" w:rsidRPr="00E81562" w:rsidRDefault="0011545D" w:rsidP="0011545D">
      <w:pPr>
        <w:rPr>
          <w:rFonts w:ascii="Calibri" w:hAnsi="Calibri"/>
          <w:i/>
          <w:smallCaps/>
          <w:color w:val="000000"/>
          <w:sz w:val="22"/>
          <w:szCs w:val="22"/>
        </w:rPr>
      </w:pPr>
      <w:r w:rsidRPr="00E81562">
        <w:rPr>
          <w:rFonts w:ascii="Calibri" w:hAnsi="Calibri"/>
          <w:b/>
          <w:i/>
          <w:smallCaps/>
          <w:color w:val="000000"/>
          <w:sz w:val="22"/>
          <w:szCs w:val="22"/>
        </w:rPr>
        <w:t>P</w:t>
      </w:r>
      <w:r w:rsidR="00C52595" w:rsidRPr="00E81562">
        <w:rPr>
          <w:rFonts w:ascii="Calibri" w:hAnsi="Calibri"/>
          <w:b/>
          <w:i/>
          <w:smallCaps/>
          <w:color w:val="000000"/>
          <w:sz w:val="22"/>
          <w:szCs w:val="22"/>
        </w:rPr>
        <w:t>urpose</w:t>
      </w:r>
      <w:r w:rsidRPr="00E81562">
        <w:rPr>
          <w:rFonts w:ascii="Calibri" w:hAnsi="Calibri"/>
          <w:b/>
          <w:i/>
          <w:smallCaps/>
          <w:color w:val="000000"/>
          <w:sz w:val="22"/>
          <w:szCs w:val="22"/>
        </w:rPr>
        <w:t xml:space="preserve"> </w:t>
      </w:r>
    </w:p>
    <w:p w14:paraId="156BC61D" w14:textId="77777777" w:rsidR="00BF6529" w:rsidRPr="00BF6529" w:rsidRDefault="00BF6529" w:rsidP="0011545D">
      <w:pPr>
        <w:jc w:val="both"/>
        <w:rPr>
          <w:rFonts w:ascii="Calibri" w:hAnsi="Calibri"/>
          <w:color w:val="000000"/>
        </w:rPr>
      </w:pPr>
    </w:p>
    <w:p w14:paraId="629BF5AA" w14:textId="76E1B4F7" w:rsidR="0011545D" w:rsidRPr="00E81562" w:rsidRDefault="0011545D" w:rsidP="0011545D">
      <w:pPr>
        <w:jc w:val="both"/>
        <w:rPr>
          <w:rFonts w:ascii="Calibri" w:hAnsi="Calibri"/>
          <w:color w:val="000000"/>
          <w:sz w:val="22"/>
          <w:szCs w:val="22"/>
        </w:rPr>
      </w:pPr>
      <w:r w:rsidRPr="00E81562">
        <w:rPr>
          <w:rFonts w:ascii="Calibri" w:hAnsi="Calibri"/>
          <w:color w:val="000000"/>
          <w:sz w:val="22"/>
          <w:szCs w:val="22"/>
        </w:rPr>
        <w:t xml:space="preserve">The Invoice Detail Report </w:t>
      </w:r>
      <w:r w:rsidR="00DC2CCE" w:rsidRPr="00E81562">
        <w:rPr>
          <w:rFonts w:ascii="Calibri" w:hAnsi="Calibri"/>
          <w:color w:val="000000"/>
          <w:sz w:val="22"/>
          <w:szCs w:val="22"/>
        </w:rPr>
        <w:t xml:space="preserve">will </w:t>
      </w:r>
      <w:r w:rsidR="00185977" w:rsidRPr="00E81562">
        <w:rPr>
          <w:rFonts w:ascii="Calibri" w:hAnsi="Calibri"/>
          <w:color w:val="000000"/>
          <w:sz w:val="22"/>
          <w:szCs w:val="22"/>
        </w:rPr>
        <w:t>serve as supporting documentation for the “Public Voucher for Purchases and Services Other Than Personal" (SF 1034).  CLIN/Task managers will review the data as part of the invoice approval process</w:t>
      </w:r>
      <w:r w:rsidR="00557A9B" w:rsidRPr="00E81562">
        <w:rPr>
          <w:rFonts w:ascii="Calibri" w:hAnsi="Calibri"/>
          <w:color w:val="000000"/>
          <w:sz w:val="22"/>
          <w:szCs w:val="22"/>
        </w:rPr>
        <w:t xml:space="preserve">.  </w:t>
      </w:r>
      <w:r w:rsidR="00185977" w:rsidRPr="00E81562">
        <w:rPr>
          <w:rFonts w:ascii="Calibri" w:hAnsi="Calibri"/>
          <w:color w:val="000000"/>
          <w:sz w:val="22"/>
          <w:szCs w:val="22"/>
        </w:rPr>
        <w:t xml:space="preserve">This report provides a monthly status of actual and planned FTE hours worked for each task within a designated contract </w:t>
      </w:r>
      <w:r w:rsidR="00462176" w:rsidRPr="00E81562">
        <w:rPr>
          <w:rFonts w:ascii="Calibri" w:hAnsi="Calibri"/>
          <w:color w:val="000000"/>
          <w:sz w:val="22"/>
          <w:szCs w:val="22"/>
        </w:rPr>
        <w:t>and will</w:t>
      </w:r>
      <w:r w:rsidR="00185977" w:rsidRPr="00E81562">
        <w:rPr>
          <w:rFonts w:ascii="Calibri" w:hAnsi="Calibri"/>
          <w:color w:val="000000"/>
          <w:sz w:val="22"/>
          <w:szCs w:val="22"/>
        </w:rPr>
        <w:t xml:space="preserve"> be used by Federal personnel as an information source and project management tool.  </w:t>
      </w:r>
      <w:r w:rsidR="00021FA3" w:rsidRPr="00E81562">
        <w:rPr>
          <w:rFonts w:ascii="Calibri" w:hAnsi="Calibri"/>
          <w:color w:val="000000"/>
          <w:sz w:val="22"/>
          <w:szCs w:val="22"/>
        </w:rPr>
        <w:t>This</w:t>
      </w:r>
      <w:r w:rsidRPr="00E81562">
        <w:rPr>
          <w:rFonts w:ascii="Calibri" w:hAnsi="Calibri"/>
          <w:color w:val="000000"/>
          <w:sz w:val="22"/>
          <w:szCs w:val="22"/>
        </w:rPr>
        <w:t xml:space="preserve"> report will also serve as the base for the staffing report</w:t>
      </w:r>
      <w:r w:rsidR="00185977" w:rsidRPr="00E81562">
        <w:rPr>
          <w:rFonts w:ascii="Calibri" w:hAnsi="Calibri"/>
          <w:color w:val="000000"/>
          <w:sz w:val="22"/>
          <w:szCs w:val="22"/>
        </w:rPr>
        <w:t>.</w:t>
      </w:r>
      <w:r w:rsidRPr="00E81562">
        <w:rPr>
          <w:rFonts w:ascii="Calibri" w:hAnsi="Calibri"/>
          <w:color w:val="000000"/>
          <w:sz w:val="22"/>
          <w:szCs w:val="22"/>
        </w:rPr>
        <w:t xml:space="preserve"> </w:t>
      </w:r>
    </w:p>
    <w:p w14:paraId="142C5E44" w14:textId="77777777" w:rsidR="00C53221" w:rsidRDefault="00C53221" w:rsidP="0011545D">
      <w:pPr>
        <w:jc w:val="both"/>
        <w:rPr>
          <w:rFonts w:ascii="Calibri" w:hAnsi="Calibri"/>
          <w:color w:val="000000"/>
        </w:rPr>
      </w:pPr>
    </w:p>
    <w:p w14:paraId="05291293" w14:textId="77777777" w:rsidR="0011545D" w:rsidRPr="00BF6529" w:rsidRDefault="0011545D" w:rsidP="0011545D">
      <w:pPr>
        <w:rPr>
          <w:rFonts w:ascii="Calibri" w:hAnsi="Calibri"/>
          <w:color w:val="000000"/>
        </w:rPr>
      </w:pPr>
    </w:p>
    <w:p w14:paraId="13BA49E7" w14:textId="77777777" w:rsidR="0011545D" w:rsidRPr="00E81562" w:rsidRDefault="0011545D" w:rsidP="0011545D">
      <w:pPr>
        <w:rPr>
          <w:rFonts w:ascii="Calibri" w:hAnsi="Calibri"/>
          <w:smallCaps/>
          <w:color w:val="000000"/>
          <w:sz w:val="22"/>
          <w:szCs w:val="22"/>
        </w:rPr>
      </w:pPr>
      <w:r w:rsidRPr="00E81562">
        <w:rPr>
          <w:rFonts w:ascii="Calibri" w:hAnsi="Calibri"/>
          <w:b/>
          <w:i/>
          <w:smallCaps/>
          <w:color w:val="000000"/>
          <w:sz w:val="22"/>
          <w:szCs w:val="22"/>
        </w:rPr>
        <w:t>I</w:t>
      </w:r>
      <w:r w:rsidR="00C52595" w:rsidRPr="00E81562">
        <w:rPr>
          <w:rFonts w:ascii="Calibri" w:hAnsi="Calibri"/>
          <w:b/>
          <w:i/>
          <w:smallCaps/>
          <w:color w:val="000000"/>
          <w:sz w:val="22"/>
          <w:szCs w:val="22"/>
        </w:rPr>
        <w:t>nstructions</w:t>
      </w:r>
      <w:r w:rsidRPr="00E81562">
        <w:rPr>
          <w:rFonts w:ascii="Calibri" w:hAnsi="Calibri"/>
          <w:b/>
          <w:i/>
          <w:smallCaps/>
          <w:color w:val="000000"/>
          <w:sz w:val="22"/>
          <w:szCs w:val="22"/>
        </w:rPr>
        <w:t xml:space="preserve"> </w:t>
      </w:r>
    </w:p>
    <w:p w14:paraId="6CB1D4BE" w14:textId="77777777" w:rsidR="0011545D" w:rsidRPr="00BF6529" w:rsidRDefault="0011545D" w:rsidP="0011545D">
      <w:pPr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1"/>
        <w:gridCol w:w="8719"/>
      </w:tblGrid>
      <w:tr w:rsidR="0011545D" w:rsidRPr="00E81562" w14:paraId="0DD56F31" w14:textId="77777777" w:rsidTr="007639A9">
        <w:tc>
          <w:tcPr>
            <w:tcW w:w="0" w:type="auto"/>
          </w:tcPr>
          <w:p w14:paraId="7D3B7534" w14:textId="77777777" w:rsidR="0011545D" w:rsidRPr="00E81562" w:rsidRDefault="0011545D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Item</w:t>
            </w:r>
          </w:p>
        </w:tc>
        <w:tc>
          <w:tcPr>
            <w:tcW w:w="0" w:type="auto"/>
          </w:tcPr>
          <w:p w14:paraId="6D0C5994" w14:textId="77777777" w:rsidR="0011545D" w:rsidRPr="00E81562" w:rsidRDefault="0011545D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Description</w:t>
            </w:r>
          </w:p>
        </w:tc>
      </w:tr>
      <w:tr w:rsidR="0011545D" w:rsidRPr="00E81562" w14:paraId="03A63ECF" w14:textId="77777777" w:rsidTr="007639A9">
        <w:tc>
          <w:tcPr>
            <w:tcW w:w="0" w:type="auto"/>
          </w:tcPr>
          <w:p w14:paraId="501757FB" w14:textId="77777777" w:rsidR="0011545D" w:rsidRPr="00E81562" w:rsidRDefault="0011545D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A972654" w14:textId="77777777" w:rsidR="0011545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Enter </w:t>
            </w:r>
            <w:r w:rsidR="00557A9B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Contractor’s name and address.</w:t>
            </w:r>
          </w:p>
        </w:tc>
      </w:tr>
      <w:tr w:rsidR="0011545D" w:rsidRPr="00E81562" w14:paraId="05EE6C99" w14:textId="77777777" w:rsidTr="007639A9">
        <w:tc>
          <w:tcPr>
            <w:tcW w:w="0" w:type="auto"/>
          </w:tcPr>
          <w:p w14:paraId="1BC439F5" w14:textId="77777777" w:rsidR="0011545D" w:rsidRPr="00E81562" w:rsidRDefault="0011545D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51F02CAB" w14:textId="77777777" w:rsidR="0011545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Enter the contract </w:t>
            </w:r>
            <w:r w:rsidR="000B3964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identification (CID</w:t>
            </w:r>
            <w:r w:rsidR="00E730E4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number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C53221" w:rsidRPr="00E81562" w14:paraId="657C900F" w14:textId="77777777" w:rsidTr="007639A9">
        <w:tc>
          <w:tcPr>
            <w:tcW w:w="0" w:type="auto"/>
          </w:tcPr>
          <w:p w14:paraId="26C8E035" w14:textId="77777777" w:rsidR="00C53221" w:rsidRPr="00E81562" w:rsidRDefault="00C53221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034E14B2" w14:textId="77777777" w:rsidR="00C53221" w:rsidRPr="00E81562" w:rsidRDefault="00C53221" w:rsidP="00C53221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the CLIN/Sub-CLIN/Task/Subtask</w:t>
            </w:r>
            <w:r w:rsidR="001608FE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/Activity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number and title.</w:t>
            </w:r>
          </w:p>
        </w:tc>
      </w:tr>
      <w:tr w:rsidR="0011545D" w:rsidRPr="00E81562" w14:paraId="3B131242" w14:textId="77777777" w:rsidTr="007639A9">
        <w:tc>
          <w:tcPr>
            <w:tcW w:w="0" w:type="auto"/>
          </w:tcPr>
          <w:p w14:paraId="76AF6D69" w14:textId="77777777" w:rsidR="0011545D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43053D72" w14:textId="77777777" w:rsidR="0011545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a sequential invoice number as designated by the Contractor.</w:t>
            </w:r>
          </w:p>
        </w:tc>
      </w:tr>
      <w:tr w:rsidR="0011545D" w:rsidRPr="00E81562" w14:paraId="6A396CA5" w14:textId="77777777" w:rsidTr="007639A9">
        <w:tc>
          <w:tcPr>
            <w:tcW w:w="0" w:type="auto"/>
          </w:tcPr>
          <w:p w14:paraId="65B051A1" w14:textId="77777777" w:rsidR="0011545D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38387DA8" w14:textId="77777777" w:rsidR="0011545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the date the invoice was issued.</w:t>
            </w:r>
          </w:p>
        </w:tc>
      </w:tr>
      <w:tr w:rsidR="0011545D" w:rsidRPr="00E81562" w14:paraId="63AE2A3C" w14:textId="77777777" w:rsidTr="007639A9">
        <w:tc>
          <w:tcPr>
            <w:tcW w:w="0" w:type="auto"/>
          </w:tcPr>
          <w:p w14:paraId="3809F53F" w14:textId="77777777" w:rsidR="0011545D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71123CAA" w14:textId="77777777" w:rsidR="0011545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the inclusive start and completion dates for the invoice period.</w:t>
            </w:r>
          </w:p>
        </w:tc>
      </w:tr>
      <w:tr w:rsidR="0011545D" w:rsidRPr="00E81562" w14:paraId="4AF94846" w14:textId="77777777" w:rsidTr="007639A9">
        <w:tc>
          <w:tcPr>
            <w:tcW w:w="0" w:type="auto"/>
          </w:tcPr>
          <w:p w14:paraId="2B972FF7" w14:textId="77777777" w:rsidR="0011545D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6217ED59" w14:textId="77777777" w:rsidR="0011545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the employee’s name.</w:t>
            </w:r>
          </w:p>
        </w:tc>
      </w:tr>
      <w:tr w:rsidR="0011545D" w:rsidRPr="00E81562" w14:paraId="45E64707" w14:textId="77777777" w:rsidTr="007639A9">
        <w:tc>
          <w:tcPr>
            <w:tcW w:w="0" w:type="auto"/>
          </w:tcPr>
          <w:p w14:paraId="58567035" w14:textId="77777777" w:rsidR="0011545D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071B85BD" w14:textId="77777777" w:rsidR="0011545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the labor category title and Exempt (E) or Nonexempt (NE).</w:t>
            </w:r>
          </w:p>
        </w:tc>
      </w:tr>
      <w:tr w:rsidR="0011545D" w:rsidRPr="00E81562" w14:paraId="5881EBB0" w14:textId="77777777" w:rsidTr="007639A9">
        <w:tc>
          <w:tcPr>
            <w:tcW w:w="0" w:type="auto"/>
          </w:tcPr>
          <w:p w14:paraId="2E3FA731" w14:textId="77777777" w:rsidR="0011545D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5AFDDFDC" w14:textId="77777777" w:rsidR="0011545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the employee status [</w:t>
            </w:r>
            <w:r w:rsidR="00557A9B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full-time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(FT), </w:t>
            </w:r>
            <w:r w:rsidR="00557A9B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part-time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(PT)].</w:t>
            </w:r>
          </w:p>
        </w:tc>
      </w:tr>
      <w:tr w:rsidR="0011545D" w:rsidRPr="00E81562" w14:paraId="70DF9974" w14:textId="77777777" w:rsidTr="007639A9">
        <w:tc>
          <w:tcPr>
            <w:tcW w:w="0" w:type="auto"/>
          </w:tcPr>
          <w:p w14:paraId="0B3BA6F1" w14:textId="77777777" w:rsidR="0011545D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0A802387" w14:textId="77777777" w:rsidR="0011545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Enter the </w:t>
            </w:r>
            <w:r w:rsidR="00557A9B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employer’s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name (prime Contractor, subcontractor).</w:t>
            </w:r>
          </w:p>
        </w:tc>
      </w:tr>
      <w:tr w:rsidR="0011545D" w:rsidRPr="00E81562" w14:paraId="597ECE6C" w14:textId="77777777" w:rsidTr="007639A9">
        <w:tc>
          <w:tcPr>
            <w:tcW w:w="0" w:type="auto"/>
          </w:tcPr>
          <w:p w14:paraId="4D0EE5CF" w14:textId="77777777" w:rsidR="0011545D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4F931AFA" w14:textId="77777777" w:rsidR="0011545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the employee’s current labor rate.</w:t>
            </w:r>
          </w:p>
        </w:tc>
      </w:tr>
      <w:tr w:rsidR="0011545D" w:rsidRPr="00E81562" w14:paraId="00D340E4" w14:textId="77777777" w:rsidTr="007639A9">
        <w:tc>
          <w:tcPr>
            <w:tcW w:w="0" w:type="auto"/>
          </w:tcPr>
          <w:p w14:paraId="70C1EAC2" w14:textId="77777777" w:rsidR="0011545D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5A581966" w14:textId="77777777" w:rsidR="0011545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Enter the actual hours worked in the reporting period by the employee.  The available hours may vary by month depending on weekends, holidays, </w:t>
            </w:r>
            <w:r w:rsidR="00557A9B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number of days in </w:t>
            </w:r>
            <w:r w:rsidR="00557A9B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month, etc.</w:t>
            </w:r>
          </w:p>
        </w:tc>
      </w:tr>
      <w:tr w:rsidR="0011545D" w:rsidRPr="00E81562" w14:paraId="377CDEDF" w14:textId="77777777" w:rsidTr="007639A9">
        <w:tc>
          <w:tcPr>
            <w:tcW w:w="0" w:type="auto"/>
          </w:tcPr>
          <w:p w14:paraId="436D0E58" w14:textId="77777777" w:rsidR="0011545D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49CC238E" w14:textId="77777777" w:rsidR="0011545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the total labor cost per employee for the period.</w:t>
            </w:r>
          </w:p>
        </w:tc>
      </w:tr>
      <w:tr w:rsidR="0011545D" w:rsidRPr="00E81562" w14:paraId="0E2C8F2C" w14:textId="77777777" w:rsidTr="007639A9">
        <w:tc>
          <w:tcPr>
            <w:tcW w:w="0" w:type="auto"/>
          </w:tcPr>
          <w:p w14:paraId="4C7ED426" w14:textId="77777777" w:rsidR="0011545D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14:paraId="389D860E" w14:textId="77777777" w:rsidR="0011545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Enter </w:t>
            </w:r>
            <w:r w:rsidR="00557A9B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full-time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equivalent (FTE) actual time worked.</w:t>
            </w:r>
          </w:p>
        </w:tc>
      </w:tr>
      <w:tr w:rsidR="0011545D" w:rsidRPr="00E81562" w14:paraId="2C76482D" w14:textId="77777777" w:rsidTr="007639A9">
        <w:tc>
          <w:tcPr>
            <w:tcW w:w="0" w:type="auto"/>
          </w:tcPr>
          <w:p w14:paraId="5E7D346B" w14:textId="77777777" w:rsidR="0011545D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14:paraId="0450D7DF" w14:textId="77777777" w:rsidR="0011545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the FTE labor by site</w:t>
            </w:r>
            <w:r w:rsidR="00905299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 </w:t>
            </w:r>
          </w:p>
        </w:tc>
      </w:tr>
      <w:tr w:rsidR="0011545D" w:rsidRPr="00E81562" w14:paraId="55DA6AC8" w14:textId="77777777" w:rsidTr="007639A9">
        <w:tc>
          <w:tcPr>
            <w:tcW w:w="0" w:type="auto"/>
          </w:tcPr>
          <w:p w14:paraId="50BBA8BC" w14:textId="77777777" w:rsidR="0011545D" w:rsidRPr="00E81562" w:rsidRDefault="0011545D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A450B97" w14:textId="4BE853DA" w:rsidR="0011545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Off-site – any location not on one of </w:t>
            </w:r>
            <w:proofErr w:type="spellStart"/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NETL’s</w:t>
            </w:r>
            <w:proofErr w:type="spellEnd"/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sites as defined in “on-site” below</w:t>
            </w:r>
            <w:r w:rsidR="00791CAC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 </w:t>
            </w:r>
          </w:p>
        </w:tc>
      </w:tr>
      <w:tr w:rsidR="0011545D" w:rsidRPr="00E81562" w14:paraId="47E853BA" w14:textId="77777777" w:rsidTr="007639A9">
        <w:tc>
          <w:tcPr>
            <w:tcW w:w="0" w:type="auto"/>
          </w:tcPr>
          <w:p w14:paraId="373F6D13" w14:textId="77777777" w:rsidR="0011545D" w:rsidRPr="00E81562" w:rsidRDefault="0011545D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7483364" w14:textId="77777777" w:rsidR="0011545D" w:rsidRPr="00E81562" w:rsidRDefault="0011545D" w:rsidP="00D000BA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On-site – </w:t>
            </w:r>
            <w:r w:rsidR="00557A9B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Federally owned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 leased property within the defined boundaries of the sites</w:t>
            </w:r>
            <w:r w:rsidR="00557A9B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including Pittsburgh, PA; Morgantown, WV; </w:t>
            </w:r>
            <w:r w:rsidR="00E747AB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Houston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3C4759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TX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Fairbanks, AK; Albany, OR; </w:t>
            </w:r>
            <w:r w:rsidR="000B3964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 any future sites.</w:t>
            </w:r>
          </w:p>
        </w:tc>
      </w:tr>
      <w:tr w:rsidR="0011545D" w:rsidRPr="00E81562" w14:paraId="75622BE3" w14:textId="77777777" w:rsidTr="007639A9">
        <w:trPr>
          <w:trHeight w:val="422"/>
        </w:trPr>
        <w:tc>
          <w:tcPr>
            <w:tcW w:w="0" w:type="auto"/>
          </w:tcPr>
          <w:p w14:paraId="36E0DC97" w14:textId="77777777" w:rsidR="0011545D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14:paraId="6B7B5469" w14:textId="77777777" w:rsidR="00C34E7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the cumulative hours worked to date per employee.</w:t>
            </w:r>
          </w:p>
        </w:tc>
      </w:tr>
      <w:tr w:rsidR="0011545D" w:rsidRPr="00E81562" w14:paraId="70E731A2" w14:textId="77777777" w:rsidTr="007639A9">
        <w:tc>
          <w:tcPr>
            <w:tcW w:w="0" w:type="auto"/>
          </w:tcPr>
          <w:p w14:paraId="523AAB75" w14:textId="77777777" w:rsidR="0011545D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14:paraId="2FD09B6B" w14:textId="77777777" w:rsidR="0011545D" w:rsidRPr="00E81562" w:rsidRDefault="0011545D" w:rsidP="00D000BA">
            <w:pPr>
              <w:keepNext/>
              <w:keepLines/>
              <w:widowControl/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Enter the previous </w:t>
            </w:r>
            <w:r w:rsidR="00557A9B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month’s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costs (can be done by copying the values from “Cumulative Current Cost,” column </w:t>
            </w:r>
            <w:r w:rsidR="00D000BA"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on the spreadsheet).  This column will be used to calculate the cumulative current cost </w:t>
            </w:r>
            <w:r w:rsidR="00462176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column.</w:t>
            </w:r>
          </w:p>
        </w:tc>
      </w:tr>
      <w:tr w:rsidR="0011545D" w:rsidRPr="00E81562" w14:paraId="273FF3E6" w14:textId="77777777" w:rsidTr="007639A9">
        <w:tc>
          <w:tcPr>
            <w:tcW w:w="0" w:type="auto"/>
          </w:tcPr>
          <w:p w14:paraId="706804EA" w14:textId="77777777" w:rsidR="0011545D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14:paraId="619188F4" w14:textId="77777777" w:rsidR="0011545D" w:rsidRPr="00E81562" w:rsidRDefault="0011545D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cumulative current cost is the total cost from previous periods plus the cost for the current 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period.</w:t>
            </w:r>
          </w:p>
        </w:tc>
      </w:tr>
      <w:tr w:rsidR="00A42259" w:rsidRPr="00E81562" w14:paraId="75312A6F" w14:textId="77777777" w:rsidTr="007639A9">
        <w:tc>
          <w:tcPr>
            <w:tcW w:w="0" w:type="auto"/>
          </w:tcPr>
          <w:p w14:paraId="5B7C90AD" w14:textId="77777777" w:rsidR="00A42259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0" w:type="auto"/>
          </w:tcPr>
          <w:p w14:paraId="54C719AF" w14:textId="77777777" w:rsidR="00A42259" w:rsidRPr="00E81562" w:rsidRDefault="00A42259" w:rsidP="00C34E7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Enter the total items of </w:t>
            </w:r>
            <w:r w:rsidR="00C34E7D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through </w:t>
            </w:r>
            <w:r w:rsidR="00C34E7D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described above.</w:t>
            </w:r>
          </w:p>
        </w:tc>
      </w:tr>
      <w:tr w:rsidR="003E0A4F" w:rsidRPr="00E81562" w14:paraId="28232B18" w14:textId="77777777" w:rsidTr="007639A9">
        <w:tc>
          <w:tcPr>
            <w:tcW w:w="0" w:type="auto"/>
          </w:tcPr>
          <w:p w14:paraId="7A35D8AF" w14:textId="77777777" w:rsidR="003E0A4F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14:paraId="7EC6B538" w14:textId="77777777" w:rsidR="003E0A4F" w:rsidRPr="00E81562" w:rsidRDefault="003E0A4F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If applicable, enter the labor G&amp;A rate and dollar amount.</w:t>
            </w:r>
          </w:p>
        </w:tc>
      </w:tr>
      <w:tr w:rsidR="003E0A4F" w:rsidRPr="00E81562" w14:paraId="78EBF03A" w14:textId="77777777" w:rsidTr="007639A9">
        <w:tc>
          <w:tcPr>
            <w:tcW w:w="0" w:type="auto"/>
          </w:tcPr>
          <w:p w14:paraId="6838F409" w14:textId="77777777" w:rsidR="003E0A4F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</w:tcPr>
          <w:p w14:paraId="6BF6DF93" w14:textId="77777777" w:rsidR="003E0A4F" w:rsidRPr="00E81562" w:rsidRDefault="003E0A4F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the Total Direct Labor cost to include Labor G&amp;A (if applicable)</w:t>
            </w:r>
          </w:p>
        </w:tc>
      </w:tr>
      <w:tr w:rsidR="00A42259" w:rsidRPr="00E81562" w14:paraId="022E8B05" w14:textId="77777777" w:rsidTr="007639A9">
        <w:tc>
          <w:tcPr>
            <w:tcW w:w="0" w:type="auto"/>
          </w:tcPr>
          <w:p w14:paraId="0E6BDB95" w14:textId="77777777" w:rsidR="00A42259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</w:tcPr>
          <w:p w14:paraId="5AD39601" w14:textId="77777777" w:rsidR="00A42259" w:rsidRPr="00E81562" w:rsidRDefault="00A42259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the planned/actual labor hours for the current period.</w:t>
            </w:r>
          </w:p>
        </w:tc>
      </w:tr>
      <w:tr w:rsidR="00A42259" w:rsidRPr="00E81562" w14:paraId="5C83FC4A" w14:textId="77777777" w:rsidTr="007639A9">
        <w:tc>
          <w:tcPr>
            <w:tcW w:w="0" w:type="auto"/>
          </w:tcPr>
          <w:p w14:paraId="4E97EC72" w14:textId="77777777" w:rsidR="00A42259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</w:tcPr>
          <w:p w14:paraId="3556C302" w14:textId="77777777" w:rsidR="00A42259" w:rsidRPr="00E81562" w:rsidRDefault="00A42259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the planned/actual labor hours for the cumulative period.</w:t>
            </w:r>
          </w:p>
        </w:tc>
      </w:tr>
      <w:tr w:rsidR="00A42259" w:rsidRPr="00E81562" w14:paraId="554C23FC" w14:textId="77777777" w:rsidTr="007639A9">
        <w:tc>
          <w:tcPr>
            <w:tcW w:w="0" w:type="auto"/>
          </w:tcPr>
          <w:p w14:paraId="4E72978C" w14:textId="77777777" w:rsidR="00A42259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14:paraId="1D2CA895" w14:textId="77777777" w:rsidR="00A42259" w:rsidRPr="00E81562" w:rsidRDefault="00A42259" w:rsidP="00C34E7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Other direct costs (</w:t>
            </w:r>
            <w:proofErr w:type="spellStart"/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ODCs</w:t>
            </w:r>
            <w:proofErr w:type="spellEnd"/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include those </w:t>
            </w:r>
            <w:r w:rsidR="00557A9B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costs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other than </w:t>
            </w:r>
            <w:r w:rsidR="00C34E7D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labor, which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are directly related and charged to the </w:t>
            </w:r>
            <w:r w:rsidR="00C34E7D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CLIN/Sub-CLIN/Task/Sub-Task/Activity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A42259" w:rsidRPr="00E81562" w14:paraId="0EB0D8C9" w14:textId="77777777" w:rsidTr="007639A9">
        <w:tc>
          <w:tcPr>
            <w:tcW w:w="0" w:type="auto"/>
          </w:tcPr>
          <w:p w14:paraId="650D5BCD" w14:textId="77777777" w:rsidR="00A42259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14:paraId="4C87BED5" w14:textId="77777777" w:rsidR="00A42259" w:rsidRPr="00E81562" w:rsidRDefault="00A42259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a very brief description of the other direct costs.</w:t>
            </w:r>
          </w:p>
        </w:tc>
      </w:tr>
      <w:tr w:rsidR="000B3964" w:rsidRPr="00E81562" w14:paraId="3281A865" w14:textId="77777777" w:rsidTr="007639A9">
        <w:tc>
          <w:tcPr>
            <w:tcW w:w="0" w:type="auto"/>
          </w:tcPr>
          <w:p w14:paraId="31793D9C" w14:textId="77777777" w:rsidR="007639A9" w:rsidRPr="00E81562" w:rsidRDefault="007639A9" w:rsidP="007639A9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</w:tcPr>
          <w:p w14:paraId="133D520E" w14:textId="77777777" w:rsidR="000B3964" w:rsidRPr="00E81562" w:rsidRDefault="000B3964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Enter the second-tier </w:t>
            </w:r>
            <w:r w:rsidR="00557A9B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subcontractor/consultant’s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cost for the period and cumulative to date.</w:t>
            </w:r>
          </w:p>
        </w:tc>
      </w:tr>
      <w:tr w:rsidR="00A42259" w:rsidRPr="00E81562" w14:paraId="79F83CAB" w14:textId="77777777" w:rsidTr="007639A9">
        <w:tc>
          <w:tcPr>
            <w:tcW w:w="0" w:type="auto"/>
          </w:tcPr>
          <w:p w14:paraId="33260535" w14:textId="77777777" w:rsidR="00A42259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14:paraId="54A285EA" w14:textId="77777777" w:rsidR="00A42259" w:rsidRPr="00E81562" w:rsidRDefault="00A42259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material</w:t>
            </w:r>
            <w:r w:rsidR="00C34E7D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 and or supply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costs for the period and cumulative to date.</w:t>
            </w:r>
          </w:p>
        </w:tc>
      </w:tr>
      <w:tr w:rsidR="00A42259" w:rsidRPr="00E81562" w14:paraId="4AED40F0" w14:textId="77777777" w:rsidTr="007639A9">
        <w:tc>
          <w:tcPr>
            <w:tcW w:w="0" w:type="auto"/>
          </w:tcPr>
          <w:p w14:paraId="433C6415" w14:textId="77777777" w:rsidR="00A42259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</w:tcPr>
          <w:p w14:paraId="7ED84C1F" w14:textId="77777777" w:rsidR="00A42259" w:rsidRPr="00E81562" w:rsidRDefault="00A42259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the travel costs for the period and cumulative to date.</w:t>
            </w:r>
          </w:p>
        </w:tc>
      </w:tr>
      <w:tr w:rsidR="00A42259" w:rsidRPr="00E81562" w14:paraId="19F34982" w14:textId="77777777" w:rsidTr="007639A9">
        <w:tc>
          <w:tcPr>
            <w:tcW w:w="0" w:type="auto"/>
          </w:tcPr>
          <w:p w14:paraId="0AE124D0" w14:textId="77777777" w:rsidR="00A42259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</w:tcPr>
          <w:p w14:paraId="7A4DE912" w14:textId="77777777" w:rsidR="00A42259" w:rsidRPr="00E81562" w:rsidRDefault="00A42259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the training cost for the period and cumulative to date.</w:t>
            </w:r>
          </w:p>
        </w:tc>
      </w:tr>
      <w:tr w:rsidR="00A42259" w:rsidRPr="00E81562" w14:paraId="29B745AE" w14:textId="77777777" w:rsidTr="007639A9">
        <w:tc>
          <w:tcPr>
            <w:tcW w:w="0" w:type="auto"/>
          </w:tcPr>
          <w:p w14:paraId="2557BE58" w14:textId="77777777" w:rsidR="00A42259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14:paraId="322DFFB3" w14:textId="77777777" w:rsidR="00A42259" w:rsidRPr="00E81562" w:rsidRDefault="004E5D74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Enter the total of all </w:t>
            </w:r>
            <w:proofErr w:type="spellStart"/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ODCs</w:t>
            </w:r>
            <w:proofErr w:type="spellEnd"/>
          </w:p>
        </w:tc>
      </w:tr>
      <w:tr w:rsidR="000B3964" w:rsidRPr="00E81562" w14:paraId="58969F6F" w14:textId="77777777" w:rsidTr="007639A9">
        <w:tc>
          <w:tcPr>
            <w:tcW w:w="0" w:type="auto"/>
          </w:tcPr>
          <w:p w14:paraId="76F8DAE8" w14:textId="77777777" w:rsidR="000B3964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</w:tcPr>
          <w:p w14:paraId="43F2E70C" w14:textId="77777777" w:rsidR="000B3964" w:rsidRPr="00E81562" w:rsidRDefault="000B3964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 the General &amp; Administrative (G&amp;A) rate and amount.</w:t>
            </w:r>
          </w:p>
        </w:tc>
      </w:tr>
      <w:tr w:rsidR="00833319" w:rsidRPr="00E81562" w14:paraId="363A701F" w14:textId="77777777" w:rsidTr="007639A9">
        <w:tc>
          <w:tcPr>
            <w:tcW w:w="0" w:type="auto"/>
          </w:tcPr>
          <w:p w14:paraId="256F4AA1" w14:textId="77777777" w:rsidR="00833319" w:rsidRPr="00E81562" w:rsidRDefault="007639A9" w:rsidP="00DE4B2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</w:tcPr>
          <w:p w14:paraId="398ECC25" w14:textId="0B2D2B22" w:rsidR="00833319" w:rsidRPr="00E81562" w:rsidRDefault="000B3964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If applicable, e</w:t>
            </w:r>
            <w:r w:rsidR="00833319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nter 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any award </w:t>
            </w:r>
            <w:r w:rsidR="00833319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fee </w:t>
            </w:r>
            <w:r w:rsidR="00021FA3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invoiced for the reporting period and the 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cumulative </w:t>
            </w:r>
            <w:r w:rsidR="00557A9B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to-date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amount</w:t>
            </w:r>
            <w:r w:rsidR="00833319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0260B1" w:rsidRPr="00E81562" w14:paraId="15664393" w14:textId="77777777" w:rsidTr="007639A9">
        <w:tc>
          <w:tcPr>
            <w:tcW w:w="0" w:type="auto"/>
          </w:tcPr>
          <w:p w14:paraId="7AEC3671" w14:textId="77777777" w:rsidR="000260B1" w:rsidRPr="00E81562" w:rsidRDefault="007639A9" w:rsidP="001C0321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</w:tcPr>
          <w:p w14:paraId="52F17D71" w14:textId="77777777" w:rsidR="000260B1" w:rsidRPr="00E81562" w:rsidRDefault="00D362E4" w:rsidP="00D40360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Enter the total cost </w:t>
            </w:r>
            <w:r w:rsidR="000B3964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being invoiced.  This will include Direct Labor, </w:t>
            </w:r>
            <w:proofErr w:type="spellStart"/>
            <w:r w:rsidR="000B3964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ODCs</w:t>
            </w:r>
            <w:proofErr w:type="spellEnd"/>
            <w:r w:rsidR="000B3964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B3964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G&amp;A</w:t>
            </w:r>
            <w:proofErr w:type="spellEnd"/>
            <w:r w:rsidR="000B3964"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fees</w:t>
            </w:r>
            <w:r w:rsidRPr="00E815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</w:tbl>
    <w:p w14:paraId="0F3B2AFB" w14:textId="77777777" w:rsidR="0011545D" w:rsidRPr="00A669A4" w:rsidRDefault="0011545D" w:rsidP="0011545D">
      <w:pPr>
        <w:rPr>
          <w:color w:val="000000"/>
          <w:sz w:val="22"/>
          <w:szCs w:val="22"/>
        </w:rPr>
      </w:pPr>
    </w:p>
    <w:p w14:paraId="6BECAB15" w14:textId="77777777" w:rsidR="0011545D" w:rsidRDefault="0011545D" w:rsidP="0011545D">
      <w:pPr>
        <w:rPr>
          <w:color w:val="000000"/>
          <w:sz w:val="22"/>
          <w:szCs w:val="22"/>
        </w:rPr>
      </w:pPr>
    </w:p>
    <w:p w14:paraId="619C50EB" w14:textId="77777777" w:rsidR="00836B0B" w:rsidRDefault="00836B0B" w:rsidP="0011545D">
      <w:pPr>
        <w:rPr>
          <w:color w:val="000000"/>
          <w:sz w:val="22"/>
          <w:szCs w:val="22"/>
        </w:rPr>
      </w:pPr>
    </w:p>
    <w:p w14:paraId="44D94314" w14:textId="77777777" w:rsidR="00836B0B" w:rsidRPr="00A669A4" w:rsidRDefault="00836B0B" w:rsidP="0011545D">
      <w:pPr>
        <w:rPr>
          <w:color w:val="000000"/>
          <w:sz w:val="22"/>
          <w:szCs w:val="22"/>
        </w:rPr>
      </w:pPr>
    </w:p>
    <w:sectPr w:rsidR="00836B0B" w:rsidRPr="00A669A4" w:rsidSect="004C69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69AF" w14:textId="77777777" w:rsidR="007B47FD" w:rsidRDefault="007B47FD">
      <w:r>
        <w:separator/>
      </w:r>
    </w:p>
  </w:endnote>
  <w:endnote w:type="continuationSeparator" w:id="0">
    <w:p w14:paraId="73B9410E" w14:textId="77777777" w:rsidR="007B47FD" w:rsidRDefault="007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A2ED" w14:textId="77777777" w:rsidR="003C4759" w:rsidRDefault="003C4759" w:rsidP="00A336C5">
    <w:pPr>
      <w:pStyle w:val="Footer"/>
      <w:jc w:val="center"/>
      <w:rPr>
        <w:rStyle w:val="PageNumber"/>
        <w:sz w:val="14"/>
        <w:szCs w:val="14"/>
      </w:rPr>
    </w:pPr>
    <w:r w:rsidRPr="00463A37">
      <w:rPr>
        <w:rStyle w:val="PageNumber"/>
        <w:sz w:val="14"/>
        <w:szCs w:val="14"/>
      </w:rPr>
      <w:t xml:space="preserve">Page </w:t>
    </w:r>
    <w:r w:rsidR="009A17C0" w:rsidRPr="00463A37">
      <w:rPr>
        <w:rStyle w:val="PageNumber"/>
        <w:sz w:val="14"/>
        <w:szCs w:val="14"/>
      </w:rPr>
      <w:fldChar w:fldCharType="begin"/>
    </w:r>
    <w:r w:rsidRPr="00463A37">
      <w:rPr>
        <w:rStyle w:val="PageNumber"/>
        <w:sz w:val="14"/>
        <w:szCs w:val="14"/>
      </w:rPr>
      <w:instrText xml:space="preserve"> PAGE </w:instrText>
    </w:r>
    <w:r w:rsidR="009A17C0" w:rsidRPr="00463A37">
      <w:rPr>
        <w:rStyle w:val="PageNumber"/>
        <w:sz w:val="14"/>
        <w:szCs w:val="14"/>
      </w:rPr>
      <w:fldChar w:fldCharType="separate"/>
    </w:r>
    <w:r w:rsidR="00976935">
      <w:rPr>
        <w:rStyle w:val="PageNumber"/>
        <w:noProof/>
        <w:sz w:val="14"/>
        <w:szCs w:val="14"/>
      </w:rPr>
      <w:t>2</w:t>
    </w:r>
    <w:r w:rsidR="009A17C0" w:rsidRPr="00463A37">
      <w:rPr>
        <w:rStyle w:val="PageNumber"/>
        <w:sz w:val="14"/>
        <w:szCs w:val="14"/>
      </w:rPr>
      <w:fldChar w:fldCharType="end"/>
    </w:r>
    <w:r>
      <w:rPr>
        <w:rStyle w:val="PageNumber"/>
        <w:sz w:val="14"/>
        <w:szCs w:val="14"/>
      </w:rPr>
      <w:t xml:space="preserve"> </w:t>
    </w:r>
    <w:r w:rsidR="00C34E7D" w:rsidRPr="00463A37">
      <w:rPr>
        <w:rStyle w:val="PageNumber"/>
        <w:sz w:val="14"/>
        <w:szCs w:val="14"/>
      </w:rPr>
      <w:t>of</w:t>
    </w:r>
    <w:r w:rsidR="00C34E7D">
      <w:rPr>
        <w:rStyle w:val="PageNumber"/>
        <w:sz w:val="14"/>
        <w:szCs w:val="14"/>
      </w:rPr>
      <w:t xml:space="preserve"> </w:t>
    </w:r>
    <w:r w:rsidR="009A17C0" w:rsidRPr="00463A37">
      <w:rPr>
        <w:rStyle w:val="PageNumber"/>
        <w:sz w:val="14"/>
        <w:szCs w:val="14"/>
      </w:rPr>
      <w:fldChar w:fldCharType="begin"/>
    </w:r>
    <w:r w:rsidRPr="00463A37">
      <w:rPr>
        <w:rStyle w:val="PageNumber"/>
        <w:sz w:val="14"/>
        <w:szCs w:val="14"/>
      </w:rPr>
      <w:instrText xml:space="preserve"> NUMPAGES </w:instrText>
    </w:r>
    <w:r w:rsidR="009A17C0" w:rsidRPr="00463A37">
      <w:rPr>
        <w:rStyle w:val="PageNumber"/>
        <w:sz w:val="14"/>
        <w:szCs w:val="14"/>
      </w:rPr>
      <w:fldChar w:fldCharType="separate"/>
    </w:r>
    <w:r w:rsidR="00976935">
      <w:rPr>
        <w:rStyle w:val="PageNumber"/>
        <w:noProof/>
        <w:sz w:val="14"/>
        <w:szCs w:val="14"/>
      </w:rPr>
      <w:t>2</w:t>
    </w:r>
    <w:r w:rsidR="009A17C0" w:rsidRPr="00463A37">
      <w:rPr>
        <w:rStyle w:val="PageNumber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B860" w14:textId="77777777" w:rsidR="007B47FD" w:rsidRDefault="007B47FD">
      <w:r>
        <w:separator/>
      </w:r>
    </w:p>
  </w:footnote>
  <w:footnote w:type="continuationSeparator" w:id="0">
    <w:p w14:paraId="42B25E26" w14:textId="77777777" w:rsidR="007B47FD" w:rsidRDefault="007B4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041D"/>
    <w:multiLevelType w:val="hybridMultilevel"/>
    <w:tmpl w:val="67021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8201E"/>
    <w:multiLevelType w:val="hybridMultilevel"/>
    <w:tmpl w:val="BDC25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580187">
    <w:abstractNumId w:val="0"/>
  </w:num>
  <w:num w:numId="2" w16cid:durableId="50609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5D"/>
    <w:rsid w:val="00010588"/>
    <w:rsid w:val="00021FA3"/>
    <w:rsid w:val="000260B1"/>
    <w:rsid w:val="00027D4B"/>
    <w:rsid w:val="000635A0"/>
    <w:rsid w:val="000919EB"/>
    <w:rsid w:val="00093628"/>
    <w:rsid w:val="000A639C"/>
    <w:rsid w:val="000B3964"/>
    <w:rsid w:val="000C6EC1"/>
    <w:rsid w:val="000C768D"/>
    <w:rsid w:val="000C78AA"/>
    <w:rsid w:val="000D441C"/>
    <w:rsid w:val="00102842"/>
    <w:rsid w:val="0011545D"/>
    <w:rsid w:val="00116413"/>
    <w:rsid w:val="001520D6"/>
    <w:rsid w:val="001608FE"/>
    <w:rsid w:val="00174854"/>
    <w:rsid w:val="00185977"/>
    <w:rsid w:val="001A20FB"/>
    <w:rsid w:val="001A4E93"/>
    <w:rsid w:val="001B473A"/>
    <w:rsid w:val="001C0321"/>
    <w:rsid w:val="001D7DA0"/>
    <w:rsid w:val="001E2A9B"/>
    <w:rsid w:val="0020600B"/>
    <w:rsid w:val="00212F2E"/>
    <w:rsid w:val="00240C67"/>
    <w:rsid w:val="00264BBA"/>
    <w:rsid w:val="00293E5E"/>
    <w:rsid w:val="002D1006"/>
    <w:rsid w:val="002D217A"/>
    <w:rsid w:val="002D758A"/>
    <w:rsid w:val="003072BE"/>
    <w:rsid w:val="00373A67"/>
    <w:rsid w:val="00376601"/>
    <w:rsid w:val="003938A0"/>
    <w:rsid w:val="003C4759"/>
    <w:rsid w:val="003E0A4F"/>
    <w:rsid w:val="003E22C5"/>
    <w:rsid w:val="003F02B2"/>
    <w:rsid w:val="003F0C45"/>
    <w:rsid w:val="0042476F"/>
    <w:rsid w:val="00454211"/>
    <w:rsid w:val="00462176"/>
    <w:rsid w:val="00474156"/>
    <w:rsid w:val="00482CFD"/>
    <w:rsid w:val="004C3CEE"/>
    <w:rsid w:val="004C3E5C"/>
    <w:rsid w:val="004C6991"/>
    <w:rsid w:val="004D0B5D"/>
    <w:rsid w:val="004D2F2C"/>
    <w:rsid w:val="004D5CB8"/>
    <w:rsid w:val="004E560B"/>
    <w:rsid w:val="004E5D74"/>
    <w:rsid w:val="00526E07"/>
    <w:rsid w:val="00545913"/>
    <w:rsid w:val="005466DE"/>
    <w:rsid w:val="00557A9B"/>
    <w:rsid w:val="00561609"/>
    <w:rsid w:val="005A060D"/>
    <w:rsid w:val="005D4610"/>
    <w:rsid w:val="00655584"/>
    <w:rsid w:val="006A4F68"/>
    <w:rsid w:val="006A69C6"/>
    <w:rsid w:val="006C06C5"/>
    <w:rsid w:val="006E39CC"/>
    <w:rsid w:val="006E3CAF"/>
    <w:rsid w:val="00701DDD"/>
    <w:rsid w:val="00715803"/>
    <w:rsid w:val="00721749"/>
    <w:rsid w:val="00751756"/>
    <w:rsid w:val="00761FE5"/>
    <w:rsid w:val="007630DE"/>
    <w:rsid w:val="007639A9"/>
    <w:rsid w:val="00781713"/>
    <w:rsid w:val="007825BF"/>
    <w:rsid w:val="00791CAC"/>
    <w:rsid w:val="007A162F"/>
    <w:rsid w:val="007A34FF"/>
    <w:rsid w:val="007B47FD"/>
    <w:rsid w:val="007D030C"/>
    <w:rsid w:val="007F1C3E"/>
    <w:rsid w:val="00806417"/>
    <w:rsid w:val="00813D68"/>
    <w:rsid w:val="00833319"/>
    <w:rsid w:val="00836B0B"/>
    <w:rsid w:val="00880219"/>
    <w:rsid w:val="00893680"/>
    <w:rsid w:val="008950DD"/>
    <w:rsid w:val="008C5FE6"/>
    <w:rsid w:val="008E37B1"/>
    <w:rsid w:val="008F1262"/>
    <w:rsid w:val="00905299"/>
    <w:rsid w:val="0093673B"/>
    <w:rsid w:val="00976935"/>
    <w:rsid w:val="0098542B"/>
    <w:rsid w:val="00986667"/>
    <w:rsid w:val="009A17C0"/>
    <w:rsid w:val="009C039C"/>
    <w:rsid w:val="009C6C1E"/>
    <w:rsid w:val="00A155B7"/>
    <w:rsid w:val="00A17AF6"/>
    <w:rsid w:val="00A20511"/>
    <w:rsid w:val="00A336C5"/>
    <w:rsid w:val="00A337C9"/>
    <w:rsid w:val="00A42259"/>
    <w:rsid w:val="00A669A4"/>
    <w:rsid w:val="00A673C3"/>
    <w:rsid w:val="00A7170B"/>
    <w:rsid w:val="00AA650F"/>
    <w:rsid w:val="00AB3204"/>
    <w:rsid w:val="00AC2937"/>
    <w:rsid w:val="00AD296A"/>
    <w:rsid w:val="00AE3774"/>
    <w:rsid w:val="00B17329"/>
    <w:rsid w:val="00B61996"/>
    <w:rsid w:val="00BA6EE1"/>
    <w:rsid w:val="00BC4FCF"/>
    <w:rsid w:val="00BE0BB2"/>
    <w:rsid w:val="00BE3216"/>
    <w:rsid w:val="00BF6529"/>
    <w:rsid w:val="00C16BBD"/>
    <w:rsid w:val="00C334EA"/>
    <w:rsid w:val="00C34E7D"/>
    <w:rsid w:val="00C52595"/>
    <w:rsid w:val="00C53221"/>
    <w:rsid w:val="00C91D97"/>
    <w:rsid w:val="00CC1C63"/>
    <w:rsid w:val="00CC6DF8"/>
    <w:rsid w:val="00CD010B"/>
    <w:rsid w:val="00CD2AC0"/>
    <w:rsid w:val="00CF6AB3"/>
    <w:rsid w:val="00D000BA"/>
    <w:rsid w:val="00D362E4"/>
    <w:rsid w:val="00D3766F"/>
    <w:rsid w:val="00D40360"/>
    <w:rsid w:val="00D90F11"/>
    <w:rsid w:val="00DC2CCE"/>
    <w:rsid w:val="00DD0D81"/>
    <w:rsid w:val="00DE4B22"/>
    <w:rsid w:val="00E43E9A"/>
    <w:rsid w:val="00E51C42"/>
    <w:rsid w:val="00E539D7"/>
    <w:rsid w:val="00E57E69"/>
    <w:rsid w:val="00E62E3A"/>
    <w:rsid w:val="00E730E4"/>
    <w:rsid w:val="00E747AB"/>
    <w:rsid w:val="00E81562"/>
    <w:rsid w:val="00E974DA"/>
    <w:rsid w:val="00EE26CF"/>
    <w:rsid w:val="00F012C8"/>
    <w:rsid w:val="00F275D8"/>
    <w:rsid w:val="00F41F44"/>
    <w:rsid w:val="00F7775A"/>
    <w:rsid w:val="00F84638"/>
    <w:rsid w:val="00FB0692"/>
    <w:rsid w:val="00FB2913"/>
    <w:rsid w:val="00FC448B"/>
    <w:rsid w:val="00FC65DD"/>
    <w:rsid w:val="00FC6DC1"/>
    <w:rsid w:val="00FC6F46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EFBE0"/>
  <w15:docId w15:val="{C97A845E-8DF5-4242-96E7-2BFD1469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545D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1545D"/>
    <w:pPr>
      <w:widowControl/>
      <w:autoSpaceDE/>
      <w:autoSpaceDN/>
      <w:adjustRightInd/>
      <w:ind w:left="720"/>
    </w:pPr>
  </w:style>
  <w:style w:type="table" w:styleId="TableGrid">
    <w:name w:val="Table Grid"/>
    <w:basedOn w:val="TableNormal"/>
    <w:rsid w:val="0011545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336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36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36C5"/>
  </w:style>
  <w:style w:type="paragraph" w:styleId="BalloonText">
    <w:name w:val="Balloon Text"/>
    <w:basedOn w:val="Normal"/>
    <w:semiHidden/>
    <w:rsid w:val="00A66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2845</Characters>
  <Application>Microsoft Office Word</Application>
  <DocSecurity>0</DocSecurity>
  <Lines>74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DETAIL REPORT INSTRUCTIONS (September 2008)</vt:lpstr>
    </vt:vector>
  </TitlesOfParts>
  <Company>U.S. Dept. Of Energy, NETL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DETAIL REPORT INSTRUCTIONS (September 2008)</dc:title>
  <dc:creator>Jim Cox</dc:creator>
  <cp:lastModifiedBy>Cox, James F.</cp:lastModifiedBy>
  <cp:revision>4</cp:revision>
  <cp:lastPrinted>2016-07-20T00:24:00Z</cp:lastPrinted>
  <dcterms:created xsi:type="dcterms:W3CDTF">2024-01-18T14:21:00Z</dcterms:created>
  <dcterms:modified xsi:type="dcterms:W3CDTF">2024-01-18T23:29:00Z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2b67ed73-c763-42e2-a45f-342831a2e097</vt:lpwstr>
  </property>
</Properties>
</file>