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6925"/>
      </w:tblGrid>
      <w:tr w:rsidR="00995F15" w:rsidTr="007E43CB">
        <w:tc>
          <w:tcPr>
            <w:tcW w:w="242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TITLE:</w:t>
            </w:r>
          </w:p>
        </w:tc>
        <w:tc>
          <w:tcPr>
            <w:tcW w:w="6925" w:type="dxa"/>
            <w:shd w:val="clear" w:color="auto" w:fill="FFFFCC"/>
          </w:tcPr>
          <w:p w:rsidR="00995F15" w:rsidRPr="00995F15" w:rsidRDefault="00C52BC9" w:rsidP="009C768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Developing Efficiency Factors for</w:t>
            </w:r>
            <w:r w:rsidR="009C768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CO</w:t>
            </w:r>
            <w:r w:rsidR="009C768B" w:rsidRPr="00D550A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vertAlign w:val="subscript"/>
              </w:rPr>
              <w:t>2</w:t>
            </w:r>
            <w:r w:rsidR="009C768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Storage </w:t>
            </w:r>
            <w:r w:rsidR="007756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in Geologic Formations Based on DOE-NETL Methodologies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Using Reservoir Modeling and Simulation</w:t>
            </w:r>
            <w:r w:rsidR="009C768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</w:p>
        </w:tc>
      </w:tr>
      <w:tr w:rsidR="00995F15" w:rsidRPr="007E43CB" w:rsidTr="007E43CB">
        <w:tc>
          <w:tcPr>
            <w:tcW w:w="242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92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7E43CB">
        <w:tc>
          <w:tcPr>
            <w:tcW w:w="242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DEPARTMENT:</w:t>
            </w:r>
          </w:p>
        </w:tc>
        <w:tc>
          <w:tcPr>
            <w:tcW w:w="6925" w:type="dxa"/>
          </w:tcPr>
          <w:p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U.S. Department of Energy/National Energy Technology Laboratory (</w:t>
            </w:r>
            <w:r w:rsidR="001948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DOE/</w:t>
            </w: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NETL)</w:t>
            </w:r>
          </w:p>
        </w:tc>
      </w:tr>
      <w:tr w:rsidR="00995F15" w:rsidRPr="007E43CB" w:rsidTr="007E43CB">
        <w:tc>
          <w:tcPr>
            <w:tcW w:w="242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92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7E43CB">
        <w:tc>
          <w:tcPr>
            <w:tcW w:w="242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NETL CONTACT:</w:t>
            </w:r>
          </w:p>
        </w:tc>
        <w:tc>
          <w:tcPr>
            <w:tcW w:w="6925" w:type="dxa"/>
            <w:shd w:val="clear" w:color="auto" w:fill="FFFFCC"/>
          </w:tcPr>
          <w:p w:rsidR="00995F15" w:rsidRPr="00995F15" w:rsidRDefault="009C768B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Angela Goodman; angela.goodman@netl.doe.gov</w:t>
            </w:r>
          </w:p>
        </w:tc>
      </w:tr>
      <w:tr w:rsidR="00995F15" w:rsidRPr="007E43CB" w:rsidTr="007E43CB">
        <w:tc>
          <w:tcPr>
            <w:tcW w:w="242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92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7E43CB">
        <w:tc>
          <w:tcPr>
            <w:tcW w:w="242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DUTY LOCATION:</w:t>
            </w:r>
          </w:p>
        </w:tc>
        <w:tc>
          <w:tcPr>
            <w:tcW w:w="6925" w:type="dxa"/>
            <w:shd w:val="clear" w:color="auto" w:fill="FFFFCC"/>
          </w:tcPr>
          <w:p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Pittsburgh</w:t>
            </w:r>
            <w:r w:rsidR="009C768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, PA</w:t>
            </w:r>
          </w:p>
        </w:tc>
      </w:tr>
      <w:tr w:rsidR="00995F15" w:rsidRPr="007E43CB" w:rsidTr="007E43CB">
        <w:tc>
          <w:tcPr>
            <w:tcW w:w="242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92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7E43CB">
        <w:tc>
          <w:tcPr>
            <w:tcW w:w="242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LEVEL:</w:t>
            </w:r>
          </w:p>
        </w:tc>
        <w:tc>
          <w:tcPr>
            <w:tcW w:w="6925" w:type="dxa"/>
            <w:shd w:val="clear" w:color="auto" w:fill="FFFFCC"/>
          </w:tcPr>
          <w:p w:rsidR="00995F15" w:rsidRPr="00995F15" w:rsidRDefault="009C768B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Post-Graduate</w:t>
            </w:r>
          </w:p>
        </w:tc>
      </w:tr>
      <w:tr w:rsidR="00995F15" w:rsidRPr="007E43CB" w:rsidTr="007E43CB">
        <w:tc>
          <w:tcPr>
            <w:tcW w:w="242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92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7E43CB">
        <w:tc>
          <w:tcPr>
            <w:tcW w:w="242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POSITION </w:t>
            </w:r>
          </w:p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INFORMATION:</w:t>
            </w:r>
          </w:p>
        </w:tc>
        <w:tc>
          <w:tcPr>
            <w:tcW w:w="6925" w:type="dxa"/>
            <w:shd w:val="clear" w:color="auto" w:fill="FFFFCC"/>
          </w:tcPr>
          <w:p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1-year appointment; full time (40 hours per week) with the possibility of extension</w:t>
            </w:r>
          </w:p>
        </w:tc>
      </w:tr>
      <w:tr w:rsidR="00995F15" w:rsidRPr="007E43CB" w:rsidTr="007E43CB">
        <w:tc>
          <w:tcPr>
            <w:tcW w:w="242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92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DE775D" w:rsidTr="007E43CB">
        <w:tc>
          <w:tcPr>
            <w:tcW w:w="2425" w:type="dxa"/>
          </w:tcPr>
          <w:p w:rsidR="00DE775D" w:rsidRDefault="00DE775D" w:rsidP="006E427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CLOSING DATE:</w:t>
            </w:r>
          </w:p>
        </w:tc>
        <w:tc>
          <w:tcPr>
            <w:tcW w:w="6925" w:type="dxa"/>
            <w:shd w:val="clear" w:color="auto" w:fill="FFFFCC"/>
          </w:tcPr>
          <w:p w:rsidR="00DE775D" w:rsidRPr="00995F15" w:rsidRDefault="00502449" w:rsidP="006E427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6/28/2019</w:t>
            </w:r>
          </w:p>
        </w:tc>
      </w:tr>
      <w:tr w:rsidR="00DE775D" w:rsidRPr="007E43CB" w:rsidTr="007E43CB">
        <w:tc>
          <w:tcPr>
            <w:tcW w:w="2425" w:type="dxa"/>
          </w:tcPr>
          <w:p w:rsidR="00DE775D" w:rsidRPr="007E43CB" w:rsidRDefault="00DE775D" w:rsidP="006E427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925" w:type="dxa"/>
          </w:tcPr>
          <w:p w:rsidR="00DE775D" w:rsidRPr="007E43CB" w:rsidRDefault="00DE775D" w:rsidP="006E427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7E43CB">
        <w:tc>
          <w:tcPr>
            <w:tcW w:w="242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WHO MAY BE </w:t>
            </w:r>
          </w:p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CONSIDERED:</w:t>
            </w:r>
          </w:p>
        </w:tc>
        <w:tc>
          <w:tcPr>
            <w:tcW w:w="6925" w:type="dxa"/>
          </w:tcPr>
          <w:p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 Citizens, LPRs, &amp; Foreign Nationals with appropriate approval which includes F-1 OPT with EAD (STEM extension not valid), J-1 Exchange Visitor, and LPR with EAD</w:t>
            </w:r>
          </w:p>
        </w:tc>
      </w:tr>
    </w:tbl>
    <w:p w:rsidR="00995F15" w:rsidRDefault="00995F15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SUMMARY:</w:t>
      </w:r>
    </w:p>
    <w:p w:rsidR="00995F15" w:rsidRDefault="00995F15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4815" w:rsidRDefault="009C768B" w:rsidP="009C768B">
      <w:pPr>
        <w:spacing w:after="0" w:line="240" w:lineRule="auto"/>
        <w:outlineLvl w:val="1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T</w:t>
      </w:r>
      <w:r w:rsidRPr="00E673C8">
        <w:rPr>
          <w:rFonts w:ascii="Times New Roman" w:eastAsia="MS Mincho" w:hAnsi="Times New Roman" w:cs="Times New Roman"/>
          <w:sz w:val="24"/>
          <w:szCs w:val="24"/>
        </w:rPr>
        <w:t xml:space="preserve">his posting seeks motivated post-graduates (M.S. or PhD) interested in performing research as part of </w:t>
      </w:r>
      <w:r w:rsidR="00194815">
        <w:rPr>
          <w:rFonts w:ascii="Times New Roman" w:eastAsia="MS Mincho" w:hAnsi="Times New Roman" w:cs="Times New Roman"/>
          <w:sz w:val="24"/>
          <w:szCs w:val="24"/>
        </w:rPr>
        <w:t>a team</w:t>
      </w:r>
      <w:r w:rsidRPr="00E673C8">
        <w:rPr>
          <w:rFonts w:ascii="Times New Roman" w:eastAsia="MS Mincho" w:hAnsi="Times New Roman" w:cs="Times New Roman"/>
          <w:sz w:val="24"/>
          <w:szCs w:val="24"/>
        </w:rPr>
        <w:t xml:space="preserve"> at </w:t>
      </w:r>
      <w:r w:rsidR="00194815">
        <w:rPr>
          <w:rFonts w:ascii="Times New Roman" w:eastAsia="MS Mincho" w:hAnsi="Times New Roman" w:cs="Times New Roman"/>
          <w:sz w:val="24"/>
          <w:szCs w:val="24"/>
        </w:rPr>
        <w:t>the National Energy Technology Laboratory (</w:t>
      </w:r>
      <w:r w:rsidRPr="00E673C8">
        <w:rPr>
          <w:rFonts w:ascii="Times New Roman" w:eastAsia="MS Mincho" w:hAnsi="Times New Roman" w:cs="Times New Roman"/>
          <w:sz w:val="24"/>
          <w:szCs w:val="24"/>
        </w:rPr>
        <w:t>NETL</w:t>
      </w:r>
      <w:r w:rsidR="00194815">
        <w:rPr>
          <w:rFonts w:ascii="Times New Roman" w:eastAsia="MS Mincho" w:hAnsi="Times New Roman" w:cs="Times New Roman"/>
          <w:sz w:val="24"/>
          <w:szCs w:val="24"/>
        </w:rPr>
        <w:t>)</w:t>
      </w:r>
      <w:r w:rsidRPr="00E673C8">
        <w:rPr>
          <w:rFonts w:ascii="Times New Roman" w:eastAsia="MS Mincho" w:hAnsi="Times New Roman" w:cs="Times New Roman"/>
          <w:sz w:val="24"/>
          <w:szCs w:val="24"/>
        </w:rPr>
        <w:t xml:space="preserve">. NETL is a multi-disciplinary, scientific and technical-oriented national laboratory. </w:t>
      </w:r>
    </w:p>
    <w:p w:rsidR="00194815" w:rsidRDefault="00194815" w:rsidP="009C768B">
      <w:pPr>
        <w:spacing w:after="0" w:line="240" w:lineRule="auto"/>
        <w:outlineLvl w:val="1"/>
        <w:rPr>
          <w:rFonts w:ascii="Times New Roman" w:eastAsia="MS Mincho" w:hAnsi="Times New Roman" w:cs="Times New Roman"/>
          <w:sz w:val="24"/>
          <w:szCs w:val="24"/>
        </w:rPr>
      </w:pPr>
    </w:p>
    <w:p w:rsidR="00775642" w:rsidRDefault="009C768B" w:rsidP="009C768B">
      <w:pPr>
        <w:spacing w:after="0" w:line="240" w:lineRule="auto"/>
        <w:outlineLvl w:val="1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In this </w:t>
      </w:r>
      <w:r w:rsidR="00194815">
        <w:rPr>
          <w:rFonts w:ascii="Times New Roman" w:eastAsia="MS Mincho" w:hAnsi="Times New Roman" w:cs="Times New Roman"/>
          <w:sz w:val="24"/>
          <w:szCs w:val="24"/>
        </w:rPr>
        <w:t xml:space="preserve">research </w:t>
      </w:r>
      <w:r>
        <w:rPr>
          <w:rFonts w:ascii="Times New Roman" w:eastAsia="MS Mincho" w:hAnsi="Times New Roman" w:cs="Times New Roman"/>
          <w:sz w:val="24"/>
          <w:szCs w:val="24"/>
        </w:rPr>
        <w:t>position, the candidate w</w:t>
      </w:r>
      <w:r w:rsidR="00194815">
        <w:rPr>
          <w:rFonts w:ascii="Times New Roman" w:eastAsia="MS Mincho" w:hAnsi="Times New Roman" w:cs="Times New Roman"/>
          <w:sz w:val="24"/>
          <w:szCs w:val="24"/>
        </w:rPr>
        <w:t xml:space="preserve">ill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collaborate with </w:t>
      </w:r>
      <w:r w:rsidRPr="00E673C8">
        <w:rPr>
          <w:rFonts w:ascii="Times New Roman" w:eastAsia="MS Mincho" w:hAnsi="Times New Roman" w:cs="Times New Roman"/>
          <w:sz w:val="24"/>
          <w:szCs w:val="24"/>
        </w:rPr>
        <w:t xml:space="preserve">NETL’s </w:t>
      </w:r>
      <w:r w:rsidR="00194815">
        <w:rPr>
          <w:rFonts w:ascii="Times New Roman" w:eastAsia="MS Mincho" w:hAnsi="Times New Roman" w:cs="Times New Roman"/>
          <w:sz w:val="24"/>
          <w:szCs w:val="24"/>
        </w:rPr>
        <w:t xml:space="preserve">Geological and Environmental Systems Division, </w:t>
      </w:r>
      <w:r w:rsidR="00D26238">
        <w:rPr>
          <w:rFonts w:ascii="Times New Roman" w:eastAsia="MS Mincho" w:hAnsi="Times New Roman" w:cs="Times New Roman"/>
          <w:sz w:val="24"/>
          <w:szCs w:val="24"/>
        </w:rPr>
        <w:t>Geochemistry</w:t>
      </w:r>
      <w:r w:rsidR="00194815">
        <w:rPr>
          <w:rFonts w:ascii="Times New Roman" w:eastAsia="MS Mincho" w:hAnsi="Times New Roman" w:cs="Times New Roman"/>
          <w:sz w:val="24"/>
          <w:szCs w:val="24"/>
        </w:rPr>
        <w:t xml:space="preserve"> Team</w:t>
      </w:r>
      <w:r w:rsidRPr="00E673C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to: (1) develop </w:t>
      </w:r>
      <w:r w:rsidR="00775642">
        <w:rPr>
          <w:rFonts w:ascii="Times New Roman" w:eastAsia="MS Mincho" w:hAnsi="Times New Roman" w:cs="Times New Roman"/>
          <w:sz w:val="24"/>
          <w:szCs w:val="24"/>
        </w:rPr>
        <w:t>CO</w:t>
      </w:r>
      <w:r w:rsidR="00775642" w:rsidRPr="00FA447D">
        <w:rPr>
          <w:rFonts w:ascii="Times New Roman" w:eastAsia="MS Mincho" w:hAnsi="Times New Roman" w:cs="Times New Roman"/>
          <w:sz w:val="24"/>
          <w:szCs w:val="24"/>
          <w:vertAlign w:val="subscript"/>
        </w:rPr>
        <w:t>2</w:t>
      </w:r>
      <w:r w:rsidR="00775642">
        <w:rPr>
          <w:rFonts w:ascii="Times New Roman" w:eastAsia="MS Mincho" w:hAnsi="Times New Roman" w:cs="Times New Roman"/>
          <w:sz w:val="24"/>
          <w:szCs w:val="24"/>
        </w:rPr>
        <w:t xml:space="preserve"> storage efficiency factors for geologic formations (i.e. ROZs, Shale, Saline) and (2) convert the existing CO</w:t>
      </w:r>
      <w:r w:rsidR="00775642" w:rsidRPr="00FA447D">
        <w:rPr>
          <w:rFonts w:ascii="Times New Roman" w:eastAsia="MS Mincho" w:hAnsi="Times New Roman" w:cs="Times New Roman"/>
          <w:sz w:val="24"/>
          <w:szCs w:val="24"/>
          <w:vertAlign w:val="subscript"/>
        </w:rPr>
        <w:t>2</w:t>
      </w:r>
      <w:r w:rsidR="00775642">
        <w:rPr>
          <w:rFonts w:ascii="Times New Roman" w:eastAsia="MS Mincho" w:hAnsi="Times New Roman" w:cs="Times New Roman"/>
          <w:sz w:val="24"/>
          <w:szCs w:val="24"/>
        </w:rPr>
        <w:t>-SCREEN tool to python and add capabilities for estimating CO</w:t>
      </w:r>
      <w:r w:rsidR="00775642" w:rsidRPr="00FA447D">
        <w:rPr>
          <w:rFonts w:ascii="Times New Roman" w:eastAsia="MS Mincho" w:hAnsi="Times New Roman" w:cs="Times New Roman"/>
          <w:sz w:val="24"/>
          <w:szCs w:val="24"/>
          <w:vertAlign w:val="subscript"/>
        </w:rPr>
        <w:t>2</w:t>
      </w:r>
      <w:r w:rsidR="00775642">
        <w:rPr>
          <w:rFonts w:ascii="Times New Roman" w:eastAsia="MS Mincho" w:hAnsi="Times New Roman" w:cs="Times New Roman"/>
          <w:sz w:val="24"/>
          <w:szCs w:val="24"/>
        </w:rPr>
        <w:t xml:space="preserve"> storage during enhanced oil recovery. </w:t>
      </w:r>
      <w:r w:rsidR="009A21D2">
        <w:rPr>
          <w:rFonts w:ascii="Times New Roman" w:eastAsia="MS Mincho" w:hAnsi="Times New Roman" w:cs="Times New Roman"/>
          <w:sz w:val="24"/>
          <w:szCs w:val="24"/>
        </w:rPr>
        <w:t xml:space="preserve">Development and refinement of </w:t>
      </w:r>
      <w:r w:rsidR="00775642">
        <w:rPr>
          <w:rFonts w:ascii="Times New Roman" w:eastAsia="MS Mincho" w:hAnsi="Times New Roman" w:cs="Times New Roman"/>
          <w:sz w:val="24"/>
          <w:szCs w:val="24"/>
        </w:rPr>
        <w:t>CO</w:t>
      </w:r>
      <w:r w:rsidR="00775642" w:rsidRPr="00FA447D">
        <w:rPr>
          <w:rFonts w:ascii="Times New Roman" w:eastAsia="MS Mincho" w:hAnsi="Times New Roman" w:cs="Times New Roman"/>
          <w:sz w:val="24"/>
          <w:szCs w:val="24"/>
          <w:vertAlign w:val="subscript"/>
        </w:rPr>
        <w:t>2</w:t>
      </w:r>
      <w:r w:rsidR="00775642">
        <w:rPr>
          <w:rFonts w:ascii="Times New Roman" w:eastAsia="MS Mincho" w:hAnsi="Times New Roman" w:cs="Times New Roman"/>
          <w:sz w:val="24"/>
          <w:szCs w:val="24"/>
        </w:rPr>
        <w:t xml:space="preserve"> storage efficiency factors</w:t>
      </w:r>
      <w:r w:rsidR="009A21D2">
        <w:rPr>
          <w:rFonts w:ascii="Times New Roman" w:eastAsia="MS Mincho" w:hAnsi="Times New Roman" w:cs="Times New Roman"/>
          <w:sz w:val="24"/>
          <w:szCs w:val="24"/>
        </w:rPr>
        <w:t xml:space="preserve"> is vital to </w:t>
      </w:r>
      <w:r w:rsidR="00CE4708">
        <w:rPr>
          <w:rFonts w:ascii="Times New Roman" w:eastAsia="MS Mincho" w:hAnsi="Times New Roman" w:cs="Times New Roman"/>
          <w:sz w:val="24"/>
          <w:szCs w:val="24"/>
        </w:rPr>
        <w:t>quantifying uncertainty associated with resource assessment. There is currently a need for robust efficiency factors on multiple scales from national to regional and even site specific. The current CO</w:t>
      </w:r>
      <w:r w:rsidR="00CE4708" w:rsidRPr="00FA447D">
        <w:rPr>
          <w:rFonts w:ascii="Times New Roman" w:eastAsia="MS Mincho" w:hAnsi="Times New Roman" w:cs="Times New Roman"/>
          <w:sz w:val="24"/>
          <w:szCs w:val="24"/>
          <w:vertAlign w:val="subscript"/>
        </w:rPr>
        <w:t>2</w:t>
      </w:r>
      <w:r w:rsidR="00CE4708">
        <w:rPr>
          <w:rFonts w:ascii="Times New Roman" w:eastAsia="MS Mincho" w:hAnsi="Times New Roman" w:cs="Times New Roman"/>
          <w:sz w:val="24"/>
          <w:szCs w:val="24"/>
        </w:rPr>
        <w:t>-SCREEN tool uses DOE methodologies and equations to estimate CO</w:t>
      </w:r>
      <w:r w:rsidR="00CE4708" w:rsidRPr="00FA447D">
        <w:rPr>
          <w:rFonts w:ascii="Times New Roman" w:eastAsia="MS Mincho" w:hAnsi="Times New Roman" w:cs="Times New Roman"/>
          <w:sz w:val="24"/>
          <w:szCs w:val="24"/>
          <w:vertAlign w:val="subscript"/>
        </w:rPr>
        <w:t>2</w:t>
      </w:r>
      <w:r w:rsidR="00CE4708">
        <w:rPr>
          <w:rFonts w:ascii="Times New Roman" w:eastAsia="MS Mincho" w:hAnsi="Times New Roman" w:cs="Times New Roman"/>
          <w:sz w:val="24"/>
          <w:szCs w:val="24"/>
        </w:rPr>
        <w:t xml:space="preserve"> storage resource for saline and shale formations. Expanding the tool to include enhanced oil recovery and conversion to python based will enable new capabilities and increase user accessibility.</w:t>
      </w:r>
    </w:p>
    <w:p w:rsidR="00FA447D" w:rsidRDefault="00194815" w:rsidP="00194815">
      <w:p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The c</w:t>
      </w:r>
      <w:r w:rsidR="009C768B">
        <w:rPr>
          <w:rFonts w:ascii="Times New Roman" w:eastAsia="MS Mincho" w:hAnsi="Times New Roman" w:cs="Times New Roman"/>
          <w:sz w:val="24"/>
          <w:szCs w:val="24"/>
        </w:rPr>
        <w:t xml:space="preserve">andidate </w:t>
      </w:r>
      <w:r w:rsidR="00CE4708">
        <w:rPr>
          <w:rFonts w:ascii="Times New Roman" w:eastAsia="MS Mincho" w:hAnsi="Times New Roman" w:cs="Times New Roman"/>
          <w:sz w:val="24"/>
          <w:szCs w:val="24"/>
        </w:rPr>
        <w:t>will develop new CO</w:t>
      </w:r>
      <w:r w:rsidR="00CE4708" w:rsidRPr="00FA447D">
        <w:rPr>
          <w:rFonts w:ascii="Times New Roman" w:eastAsia="MS Mincho" w:hAnsi="Times New Roman" w:cs="Times New Roman"/>
          <w:sz w:val="24"/>
          <w:szCs w:val="24"/>
          <w:vertAlign w:val="subscript"/>
        </w:rPr>
        <w:t>2</w:t>
      </w:r>
      <w:r w:rsidR="00CE4708">
        <w:rPr>
          <w:rFonts w:ascii="Times New Roman" w:eastAsia="MS Mincho" w:hAnsi="Times New Roman" w:cs="Times New Roman"/>
          <w:sz w:val="24"/>
          <w:szCs w:val="24"/>
        </w:rPr>
        <w:t xml:space="preserve"> storage efficiency factor values based on DOE methodologies. This research will include reservoir simulation and numerical modeling to </w:t>
      </w:r>
      <w:r w:rsidR="00FA447D">
        <w:rPr>
          <w:rFonts w:ascii="Times New Roman" w:eastAsia="MS Mincho" w:hAnsi="Times New Roman" w:cs="Times New Roman"/>
          <w:sz w:val="24"/>
          <w:szCs w:val="24"/>
        </w:rPr>
        <w:t>calculate P</w:t>
      </w:r>
      <w:r w:rsidR="00FA447D" w:rsidRPr="00FA447D">
        <w:rPr>
          <w:rFonts w:ascii="Times New Roman" w:eastAsia="MS Mincho" w:hAnsi="Times New Roman" w:cs="Times New Roman"/>
          <w:sz w:val="24"/>
          <w:szCs w:val="24"/>
          <w:vertAlign w:val="subscript"/>
        </w:rPr>
        <w:t>10</w:t>
      </w:r>
      <w:r w:rsidR="00FA447D">
        <w:rPr>
          <w:rFonts w:ascii="Times New Roman" w:eastAsia="MS Mincho" w:hAnsi="Times New Roman" w:cs="Times New Roman"/>
          <w:sz w:val="24"/>
          <w:szCs w:val="24"/>
        </w:rPr>
        <w:t xml:space="preserve"> and P</w:t>
      </w:r>
      <w:r w:rsidR="00FA447D" w:rsidRPr="00FA447D">
        <w:rPr>
          <w:rFonts w:ascii="Times New Roman" w:eastAsia="MS Mincho" w:hAnsi="Times New Roman" w:cs="Times New Roman"/>
          <w:sz w:val="24"/>
          <w:szCs w:val="24"/>
          <w:vertAlign w:val="subscript"/>
        </w:rPr>
        <w:t>90</w:t>
      </w:r>
      <w:r w:rsidR="00FA447D">
        <w:rPr>
          <w:rFonts w:ascii="Times New Roman" w:eastAsia="MS Mincho" w:hAnsi="Times New Roman" w:cs="Times New Roman"/>
          <w:sz w:val="24"/>
          <w:szCs w:val="24"/>
        </w:rPr>
        <w:t xml:space="preserve"> probability estimates for CO</w:t>
      </w:r>
      <w:r w:rsidR="00FA447D" w:rsidRPr="00FA447D">
        <w:rPr>
          <w:rFonts w:ascii="Times New Roman" w:eastAsia="MS Mincho" w:hAnsi="Times New Roman" w:cs="Times New Roman"/>
          <w:sz w:val="24"/>
          <w:szCs w:val="24"/>
          <w:vertAlign w:val="subscript"/>
        </w:rPr>
        <w:t>2</w:t>
      </w:r>
      <w:r w:rsidR="00FA447D">
        <w:rPr>
          <w:rFonts w:ascii="Times New Roman" w:eastAsia="MS Mincho" w:hAnsi="Times New Roman" w:cs="Times New Roman"/>
          <w:sz w:val="24"/>
          <w:szCs w:val="24"/>
        </w:rPr>
        <w:t xml:space="preserve"> storage efficiency. The candidate will use previous DOE methodologies and equations, as well as new data derived from the literature for simulation efforts.</w:t>
      </w:r>
    </w:p>
    <w:p w:rsidR="00194815" w:rsidRDefault="00194815" w:rsidP="00194815">
      <w:p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E673C8">
        <w:rPr>
          <w:rFonts w:ascii="Times New Roman" w:eastAsia="MS Mincho" w:hAnsi="Times New Roman" w:cs="Times New Roman"/>
          <w:sz w:val="24"/>
          <w:szCs w:val="24"/>
        </w:rPr>
        <w:t xml:space="preserve">The candidate should be able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to </w:t>
      </w:r>
      <w:r w:rsidRPr="00E673C8">
        <w:rPr>
          <w:rFonts w:ascii="Times New Roman" w:eastAsia="MS Mincho" w:hAnsi="Times New Roman" w:cs="Times New Roman"/>
          <w:sz w:val="24"/>
          <w:szCs w:val="24"/>
        </w:rPr>
        <w:t xml:space="preserve">collaborate as part of an interdisciplinary team, including colleagues at NETL, site support contract staff, and university collaborators. </w:t>
      </w:r>
    </w:p>
    <w:p w:rsidR="00716917" w:rsidRDefault="009C768B" w:rsidP="009C768B">
      <w:p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A</w:t>
      </w:r>
      <w:r w:rsidRPr="00C91710">
        <w:rPr>
          <w:rFonts w:ascii="Times New Roman" w:eastAsia="MS Mincho" w:hAnsi="Times New Roman" w:cs="Times New Roman"/>
          <w:sz w:val="24"/>
          <w:szCs w:val="24"/>
        </w:rPr>
        <w:t xml:space="preserve">pplications will be considered from a wide variety of disciplines; however, </w:t>
      </w:r>
      <w:r w:rsidR="00716917">
        <w:rPr>
          <w:rFonts w:ascii="Times New Roman" w:eastAsia="MS Mincho" w:hAnsi="Times New Roman" w:cs="Times New Roman"/>
          <w:sz w:val="24"/>
          <w:szCs w:val="24"/>
        </w:rPr>
        <w:t>the ideal candidate will:</w:t>
      </w:r>
    </w:p>
    <w:p w:rsidR="00716917" w:rsidRDefault="009C768B" w:rsidP="0071691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917">
        <w:rPr>
          <w:rFonts w:ascii="Times New Roman" w:eastAsia="Times New Roman" w:hAnsi="Times New Roman" w:cs="Times New Roman"/>
          <w:sz w:val="24"/>
          <w:szCs w:val="24"/>
        </w:rPr>
        <w:t xml:space="preserve">hold a M.S. or Ph.D. degree </w:t>
      </w:r>
      <w:r w:rsidR="00FA447D">
        <w:rPr>
          <w:rFonts w:ascii="Times New Roman" w:eastAsia="MS Mincho" w:hAnsi="Times New Roman" w:cs="Times New Roman"/>
          <w:sz w:val="24"/>
          <w:szCs w:val="24"/>
        </w:rPr>
        <w:t>in geology</w:t>
      </w:r>
      <w:r w:rsidRPr="00716917">
        <w:rPr>
          <w:rFonts w:ascii="Times New Roman" w:eastAsia="MS Mincho" w:hAnsi="Times New Roman" w:cs="Times New Roman"/>
          <w:sz w:val="24"/>
          <w:szCs w:val="24"/>
        </w:rPr>
        <w:t>, petroleum engineering,</w:t>
      </w:r>
      <w:r w:rsidR="00FA447D">
        <w:rPr>
          <w:rFonts w:ascii="Times New Roman" w:eastAsia="MS Mincho" w:hAnsi="Times New Roman" w:cs="Times New Roman"/>
          <w:sz w:val="24"/>
          <w:szCs w:val="24"/>
        </w:rPr>
        <w:t xml:space="preserve"> computer science,</w:t>
      </w:r>
      <w:r w:rsidRPr="00716917">
        <w:rPr>
          <w:rFonts w:ascii="Times New Roman" w:eastAsia="MS Mincho" w:hAnsi="Times New Roman" w:cs="Times New Roman"/>
          <w:sz w:val="24"/>
          <w:szCs w:val="24"/>
        </w:rPr>
        <w:t xml:space="preserve"> or related field</w:t>
      </w:r>
      <w:r w:rsidRPr="00716917">
        <w:rPr>
          <w:rFonts w:ascii="Times New Roman" w:eastAsia="Times New Roman" w:hAnsi="Times New Roman" w:cs="Times New Roman"/>
          <w:sz w:val="24"/>
          <w:szCs w:val="24"/>
        </w:rPr>
        <w:t xml:space="preserve"> from an accredited institution</w:t>
      </w:r>
      <w:r w:rsidR="00716917" w:rsidRPr="007169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4815" w:rsidRPr="00194815" w:rsidRDefault="00716917" w:rsidP="009C768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have e</w:t>
      </w:r>
      <w:r w:rsidRPr="00C91710">
        <w:rPr>
          <w:rFonts w:ascii="Times New Roman" w:eastAsia="MS Mincho" w:hAnsi="Times New Roman" w:cs="Times New Roman"/>
          <w:sz w:val="24"/>
          <w:szCs w:val="24"/>
        </w:rPr>
        <w:t xml:space="preserve">xperience in </w:t>
      </w:r>
      <w:r w:rsidR="00FA447D">
        <w:rPr>
          <w:rFonts w:ascii="Times New Roman" w:eastAsia="MS Mincho" w:hAnsi="Times New Roman" w:cs="Times New Roman"/>
          <w:sz w:val="24"/>
          <w:szCs w:val="24"/>
        </w:rPr>
        <w:t>reservoir modeling, numerical simulations, python coding, statistics, carbon storage, and other related topics.</w:t>
      </w:r>
    </w:p>
    <w:p w:rsidR="00716917" w:rsidRPr="00194815" w:rsidRDefault="00194815" w:rsidP="009C768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815">
        <w:rPr>
          <w:rFonts w:ascii="Times New Roman" w:eastAsia="MS Mincho" w:hAnsi="Times New Roman" w:cs="Times New Roman"/>
          <w:sz w:val="24"/>
          <w:szCs w:val="24"/>
        </w:rPr>
        <w:t>m</w:t>
      </w:r>
      <w:r w:rsidR="00716917" w:rsidRPr="00194815">
        <w:rPr>
          <w:rFonts w:ascii="Times New Roman" w:eastAsia="MS Mincho" w:hAnsi="Times New Roman" w:cs="Times New Roman"/>
          <w:sz w:val="24"/>
          <w:szCs w:val="24"/>
        </w:rPr>
        <w:t xml:space="preserve">ust have a demonstrated ability to perform </w:t>
      </w:r>
      <w:r w:rsidR="00FA447D">
        <w:rPr>
          <w:rFonts w:ascii="Times New Roman" w:eastAsia="MS Mincho" w:hAnsi="Times New Roman" w:cs="Times New Roman"/>
          <w:sz w:val="24"/>
          <w:szCs w:val="24"/>
        </w:rPr>
        <w:t>modeling</w:t>
      </w:r>
      <w:r w:rsidR="00716917" w:rsidRPr="00194815">
        <w:rPr>
          <w:rFonts w:ascii="Times New Roman" w:eastAsia="MS Mincho" w:hAnsi="Times New Roman" w:cs="Times New Roman"/>
          <w:sz w:val="24"/>
          <w:szCs w:val="24"/>
        </w:rPr>
        <w:t>, data analysis, literature</w:t>
      </w:r>
      <w:r w:rsidR="00FA447D">
        <w:rPr>
          <w:rFonts w:ascii="Times New Roman" w:eastAsia="MS Mincho" w:hAnsi="Times New Roman" w:cs="Times New Roman"/>
          <w:sz w:val="24"/>
          <w:szCs w:val="24"/>
        </w:rPr>
        <w:t xml:space="preserve"> reviews</w:t>
      </w:r>
      <w:r w:rsidR="00716917" w:rsidRPr="00194815">
        <w:rPr>
          <w:rFonts w:ascii="Times New Roman" w:eastAsia="MS Mincho" w:hAnsi="Times New Roman" w:cs="Times New Roman"/>
          <w:sz w:val="24"/>
          <w:szCs w:val="24"/>
        </w:rPr>
        <w:t>, and present/write results.</w:t>
      </w:r>
    </w:p>
    <w:p w:rsidR="009C768B" w:rsidRPr="008706D4" w:rsidRDefault="00FA447D" w:rsidP="009C768B">
      <w:pPr>
        <w:pStyle w:val="ListParagraph"/>
        <w:numPr>
          <w:ilvl w:val="0"/>
          <w:numId w:val="5"/>
        </w:numPr>
        <w:spacing w:before="100"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9C768B" w:rsidRPr="008706D4">
        <w:rPr>
          <w:rFonts w:ascii="Times New Roman" w:eastAsia="Times New Roman" w:hAnsi="Times New Roman" w:cs="Times New Roman"/>
          <w:sz w:val="24"/>
          <w:szCs w:val="24"/>
        </w:rPr>
        <w:t xml:space="preserve">ust </w:t>
      </w:r>
      <w:r w:rsidR="00194815">
        <w:rPr>
          <w:rFonts w:ascii="Times New Roman" w:eastAsia="MS Mincho" w:hAnsi="Times New Roman" w:cs="Times New Roman"/>
          <w:sz w:val="24"/>
          <w:szCs w:val="24"/>
        </w:rPr>
        <w:t>possess strong scientific reading and writing skills and demonstrate the ability to collate and present information in a timely, professional manner.</w:t>
      </w:r>
    </w:p>
    <w:p w:rsidR="00ED4892" w:rsidRP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HOW TO APPLY:</w:t>
      </w:r>
    </w:p>
    <w:p w:rsidR="00DE775D" w:rsidRPr="00DE775D" w:rsidRDefault="00DE775D" w:rsidP="00E673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77E37" w:rsidRDefault="00D77E37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Applicants should apply through the Oak Ridge Institute for Science and Education (ORISE) program.  The ORISE Program provides opportunities for undergraduate students, recent graduates, graduate students, postdoctoral resear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chers, and faculty researchers to apply classroom knowledge in a real-world setting to learn about NETL </w:t>
      </w:r>
      <w:r w:rsidR="00995F15">
        <w:rPr>
          <w:rFonts w:ascii="Times New Roman" w:eastAsia="Times New Roman" w:hAnsi="Times New Roman" w:cs="Times New Roman"/>
          <w:sz w:val="24"/>
          <w:szCs w:val="24"/>
        </w:rPr>
        <w:t>Research and Innovation Center’s (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>R&amp;IC</w:t>
      </w:r>
      <w:r w:rsidR="00995F15">
        <w:rPr>
          <w:rFonts w:ascii="Times New Roman" w:eastAsia="Times New Roman" w:hAnsi="Times New Roman" w:cs="Times New Roman"/>
          <w:sz w:val="24"/>
          <w:szCs w:val="24"/>
        </w:rPr>
        <w:t>)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 core mission areas.</w:t>
      </w:r>
      <w:r w:rsidR="000422DC" w:rsidRPr="00E673C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22DC" w:rsidRPr="00E673C8" w:rsidRDefault="000422DC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7E37" w:rsidRPr="00E673C8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Interested applicants should complete the online application at </w:t>
      </w:r>
      <w:hyperlink r:id="rId7" w:history="1">
        <w:r w:rsidRPr="00E673C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http://www.orau.gov/netl/</w:t>
        </w:r>
      </w:hyperlink>
      <w:r w:rsidR="00DE775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.</w:t>
      </w:r>
    </w:p>
    <w:p w:rsidR="00D77E37" w:rsidRPr="00DE775D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 the online application </w:t>
      </w:r>
      <w:r w:rsidR="00DE775D" w:rsidRPr="00DE775D">
        <w:rPr>
          <w:rFonts w:ascii="Times New Roman" w:eastAsia="Times New Roman" w:hAnsi="Times New Roman" w:cs="Times New Roman"/>
          <w:b/>
          <w:sz w:val="24"/>
          <w:szCs w:val="24"/>
        </w:rPr>
        <w:t>list</w:t>
      </w:r>
      <w:r w:rsidR="009C768B">
        <w:rPr>
          <w:rFonts w:ascii="Times New Roman" w:eastAsia="Times New Roman" w:hAnsi="Times New Roman" w:cs="Times New Roman"/>
          <w:b/>
          <w:sz w:val="24"/>
          <w:szCs w:val="24"/>
        </w:rPr>
        <w:t xml:space="preserve"> Angela Goodman </w:t>
      </w:r>
      <w:r w:rsidRPr="00E673C8">
        <w:rPr>
          <w:rFonts w:ascii="Times New Roman" w:eastAsia="Times New Roman" w:hAnsi="Times New Roman" w:cs="Times New Roman"/>
          <w:b/>
          <w:sz w:val="24"/>
          <w:szCs w:val="24"/>
        </w:rPr>
        <w:t>as your requested mentor.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 This will associate your application with this </w:t>
      </w:r>
      <w:r w:rsidR="004349B9">
        <w:rPr>
          <w:rFonts w:ascii="Times New Roman" w:eastAsia="Times New Roman" w:hAnsi="Times New Roman" w:cs="Times New Roman"/>
          <w:sz w:val="24"/>
          <w:szCs w:val="24"/>
        </w:rPr>
        <w:t xml:space="preserve">research opportunity. </w:t>
      </w:r>
      <w:r w:rsidRPr="00E673C8">
        <w:rPr>
          <w:rFonts w:ascii="Times New Roman" w:eastAsia="Calibri" w:hAnsi="Times New Roman" w:cs="Times New Roman"/>
          <w:sz w:val="24"/>
          <w:szCs w:val="24"/>
        </w:rPr>
        <w:t xml:space="preserve">Please send a CV to </w:t>
      </w:r>
      <w:hyperlink r:id="rId8" w:history="1">
        <w:r w:rsidR="009C768B" w:rsidRPr="0062748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angela.goodman@netl.doe.gov</w:t>
        </w:r>
      </w:hyperlink>
      <w:r w:rsidR="009C768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77E37" w:rsidRPr="00E673C8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If you have additional questions please contact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Patricia</w:t>
      </w:r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 Adkins-Coliane, </w:t>
      </w:r>
      <w:hyperlink r:id="rId9" w:history="1">
        <w:r w:rsidR="00554C84" w:rsidRPr="00A500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Patricia.adkins-coliane@netl.doe.gov</w:t>
        </w:r>
      </w:hyperlink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who is the NETL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Graduate Education Program Manager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77E37" w:rsidRPr="00E673C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925" w:rsidRDefault="00F77925" w:rsidP="00995F15">
      <w:pPr>
        <w:spacing w:after="0" w:line="240" w:lineRule="auto"/>
      </w:pPr>
      <w:r>
        <w:separator/>
      </w:r>
    </w:p>
  </w:endnote>
  <w:endnote w:type="continuationSeparator" w:id="0">
    <w:p w:rsidR="00F77925" w:rsidRDefault="00F77925" w:rsidP="0099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925" w:rsidRDefault="00F77925" w:rsidP="00995F15">
      <w:pPr>
        <w:spacing w:after="0" w:line="240" w:lineRule="auto"/>
      </w:pPr>
      <w:r>
        <w:separator/>
      </w:r>
    </w:p>
  </w:footnote>
  <w:footnote w:type="continuationSeparator" w:id="0">
    <w:p w:rsidR="00F77925" w:rsidRDefault="00F77925" w:rsidP="0099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F15" w:rsidRPr="00D31858" w:rsidRDefault="00995F15" w:rsidP="00995F15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32"/>
        <w:szCs w:val="32"/>
      </w:rPr>
    </w:pP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>NETL/ORISE OPPORTUNITY ANNOUNCEMENT</w:t>
    </w:r>
  </w:p>
  <w:p w:rsidR="00995F15" w:rsidRPr="00D31858" w:rsidRDefault="00995F15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746"/>
    <w:multiLevelType w:val="hybridMultilevel"/>
    <w:tmpl w:val="2DC6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3322E"/>
    <w:multiLevelType w:val="multilevel"/>
    <w:tmpl w:val="A1A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E1088"/>
    <w:multiLevelType w:val="multilevel"/>
    <w:tmpl w:val="BE369D3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F6795"/>
    <w:multiLevelType w:val="hybridMultilevel"/>
    <w:tmpl w:val="FC2E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54669"/>
    <w:multiLevelType w:val="hybridMultilevel"/>
    <w:tmpl w:val="D070E4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84C5477"/>
    <w:multiLevelType w:val="hybridMultilevel"/>
    <w:tmpl w:val="26B8C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24A29"/>
    <w:multiLevelType w:val="hybridMultilevel"/>
    <w:tmpl w:val="817258B4"/>
    <w:lvl w:ilvl="0" w:tplc="754A3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F1CE9"/>
    <w:multiLevelType w:val="hybridMultilevel"/>
    <w:tmpl w:val="8FBC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892"/>
    <w:rsid w:val="00021EF1"/>
    <w:rsid w:val="000422DC"/>
    <w:rsid w:val="00111D43"/>
    <w:rsid w:val="00165F9E"/>
    <w:rsid w:val="00194815"/>
    <w:rsid w:val="001B7BBE"/>
    <w:rsid w:val="001F5A30"/>
    <w:rsid w:val="00270A51"/>
    <w:rsid w:val="00316DFB"/>
    <w:rsid w:val="00331FED"/>
    <w:rsid w:val="00337282"/>
    <w:rsid w:val="003D6C20"/>
    <w:rsid w:val="003E019C"/>
    <w:rsid w:val="00430032"/>
    <w:rsid w:val="004349B9"/>
    <w:rsid w:val="0043587F"/>
    <w:rsid w:val="0043638B"/>
    <w:rsid w:val="00502449"/>
    <w:rsid w:val="005069E1"/>
    <w:rsid w:val="0052272E"/>
    <w:rsid w:val="0053653C"/>
    <w:rsid w:val="00554C84"/>
    <w:rsid w:val="005A18E9"/>
    <w:rsid w:val="00693B72"/>
    <w:rsid w:val="006E64DA"/>
    <w:rsid w:val="00716917"/>
    <w:rsid w:val="007173E4"/>
    <w:rsid w:val="00732A4B"/>
    <w:rsid w:val="00775642"/>
    <w:rsid w:val="007B6D84"/>
    <w:rsid w:val="007C4998"/>
    <w:rsid w:val="007D08EA"/>
    <w:rsid w:val="007E43CB"/>
    <w:rsid w:val="00815909"/>
    <w:rsid w:val="00846C17"/>
    <w:rsid w:val="008C24E5"/>
    <w:rsid w:val="00962138"/>
    <w:rsid w:val="009677EF"/>
    <w:rsid w:val="00995F15"/>
    <w:rsid w:val="009A21D2"/>
    <w:rsid w:val="009B3B9C"/>
    <w:rsid w:val="009C1221"/>
    <w:rsid w:val="009C768B"/>
    <w:rsid w:val="00A66895"/>
    <w:rsid w:val="00B06DE5"/>
    <w:rsid w:val="00B356DC"/>
    <w:rsid w:val="00C127B0"/>
    <w:rsid w:val="00C358E2"/>
    <w:rsid w:val="00C52BC9"/>
    <w:rsid w:val="00CC61FB"/>
    <w:rsid w:val="00CE4708"/>
    <w:rsid w:val="00D26238"/>
    <w:rsid w:val="00D31858"/>
    <w:rsid w:val="00D77E37"/>
    <w:rsid w:val="00D83D8E"/>
    <w:rsid w:val="00DE775D"/>
    <w:rsid w:val="00E230DF"/>
    <w:rsid w:val="00E673C8"/>
    <w:rsid w:val="00ED4892"/>
    <w:rsid w:val="00ED7B8C"/>
    <w:rsid w:val="00F378CD"/>
    <w:rsid w:val="00F77925"/>
    <w:rsid w:val="00FA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AE220"/>
  <w15:docId w15:val="{D4DD7548-FEDB-4191-8E78-394F9266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89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8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89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3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F15"/>
  </w:style>
  <w:style w:type="paragraph" w:styleId="Footer">
    <w:name w:val="footer"/>
    <w:basedOn w:val="Normal"/>
    <w:link w:val="Foot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F15"/>
  </w:style>
  <w:style w:type="table" w:styleId="TableGrid">
    <w:name w:val="Table Grid"/>
    <w:basedOn w:val="TableNormal"/>
    <w:uiPriority w:val="59"/>
    <w:rsid w:val="0099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semiHidden/>
    <w:unhideWhenUsed/>
    <w:rsid w:val="00D3185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C768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a.goodman@netl.doe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au.gov/net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atricia.adkins-coliane@netl.do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NETL DoE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J. Andres</dc:creator>
  <cp:lastModifiedBy>Kirby, Nicole (CONTR)</cp:lastModifiedBy>
  <cp:revision>2</cp:revision>
  <dcterms:created xsi:type="dcterms:W3CDTF">2018-12-13T15:02:00Z</dcterms:created>
  <dcterms:modified xsi:type="dcterms:W3CDTF">2018-12-13T15:02:00Z</dcterms:modified>
</cp:coreProperties>
</file>