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FEC46" w14:textId="77777777" w:rsidR="00020788" w:rsidRPr="008354EC" w:rsidRDefault="00020788" w:rsidP="00020788">
      <w:pPr>
        <w:pStyle w:val="FOATemplateStyle2"/>
      </w:pPr>
      <w:r w:rsidRPr="008354EC">
        <w:t>Section 40101(d) Program Narrative Template and Instructions</w:t>
      </w:r>
    </w:p>
    <w:p w14:paraId="3D981238" w14:textId="77777777" w:rsidR="00020788" w:rsidRPr="0091386D" w:rsidRDefault="00020788" w:rsidP="00020788">
      <w:pPr>
        <w:spacing w:after="120" w:line="276" w:lineRule="auto"/>
        <w:ind w:right="1040"/>
        <w:jc w:val="center"/>
        <w:rPr>
          <w:rFonts w:ascii="Times New Roman" w:hAnsi="Times New Roman" w:cstheme="minorHAnsi"/>
          <w:bCs/>
          <w:color w:val="FF0000"/>
          <w:sz w:val="24"/>
          <w:szCs w:val="24"/>
        </w:rPr>
      </w:pPr>
      <w:bookmarkStart w:id="0" w:name="_Hlk104286114"/>
      <w:bookmarkStart w:id="1" w:name="_Hlk99622984"/>
      <w:r w:rsidRPr="0091386D">
        <w:rPr>
          <w:rFonts w:ascii="Times New Roman" w:hAnsi="Times New Roman" w:cstheme="minorHAnsi"/>
          <w:b/>
          <w:bCs/>
          <w:color w:val="FF0000"/>
          <w:sz w:val="24"/>
          <w:szCs w:val="24"/>
        </w:rPr>
        <w:t xml:space="preserve">[Delete instructions in </w:t>
      </w:r>
      <w:r w:rsidRPr="0091386D">
        <w:rPr>
          <w:rFonts w:ascii="Times New Roman" w:hAnsi="Times New Roman" w:cstheme="minorHAnsi"/>
          <w:b/>
          <w:bCs/>
          <w:i/>
          <w:iCs/>
          <w:color w:val="FF0000"/>
          <w:sz w:val="24"/>
          <w:szCs w:val="24"/>
        </w:rPr>
        <w:t>italics</w:t>
      </w:r>
      <w:r w:rsidRPr="0091386D">
        <w:rPr>
          <w:rFonts w:ascii="Times New Roman" w:hAnsi="Times New Roman" w:cstheme="minorHAnsi"/>
          <w:b/>
          <w:bCs/>
          <w:color w:val="FF0000"/>
          <w:sz w:val="24"/>
          <w:szCs w:val="24"/>
        </w:rPr>
        <w:t xml:space="preserve"> when completing Program Narrative.]</w:t>
      </w:r>
    </w:p>
    <w:p w14:paraId="0DFFD18D" w14:textId="77777777" w:rsidR="00020788" w:rsidRPr="0091386D" w:rsidRDefault="00020788" w:rsidP="00020788">
      <w:pPr>
        <w:spacing w:after="120" w:line="276" w:lineRule="auto"/>
        <w:ind w:right="1040"/>
        <w:jc w:val="center"/>
        <w:rPr>
          <w:rFonts w:ascii="Times New Roman" w:hAnsi="Times New Roman" w:cstheme="minorHAnsi"/>
          <w:b/>
          <w:smallCaps/>
          <w:sz w:val="24"/>
          <w:szCs w:val="24"/>
        </w:rPr>
      </w:pPr>
      <w:r w:rsidRPr="0091386D">
        <w:rPr>
          <w:rFonts w:ascii="Times New Roman" w:hAnsi="Times New Roman" w:cstheme="minorHAnsi"/>
          <w:b/>
          <w:sz w:val="24"/>
          <w:szCs w:val="24"/>
        </w:rPr>
        <w:t xml:space="preserve">Infrastructure Investment and Jobs Act (IIJA) </w:t>
      </w:r>
      <w:bookmarkEnd w:id="0"/>
      <w:r w:rsidRPr="0091386D">
        <w:rPr>
          <w:rFonts w:ascii="Times New Roman" w:hAnsi="Times New Roman" w:cstheme="minorHAnsi"/>
          <w:b/>
          <w:sz w:val="24"/>
          <w:szCs w:val="24"/>
        </w:rPr>
        <w:t xml:space="preserve">- </w:t>
      </w:r>
      <w:r w:rsidRPr="0091386D">
        <w:rPr>
          <w:rFonts w:ascii="Times New Roman" w:hAnsi="Times New Roman" w:cstheme="minorHAnsi"/>
          <w:b/>
          <w:smallCaps/>
          <w:sz w:val="24"/>
          <w:szCs w:val="24"/>
        </w:rPr>
        <w:t>Section 40101(</w:t>
      </w:r>
      <w:r w:rsidRPr="0091386D">
        <w:rPr>
          <w:rFonts w:ascii="Times New Roman" w:hAnsi="Times New Roman" w:cstheme="minorHAnsi"/>
          <w:b/>
          <w:bCs/>
          <w:sz w:val="24"/>
          <w:szCs w:val="24"/>
        </w:rPr>
        <w:t>d</w:t>
      </w:r>
      <w:r w:rsidRPr="0091386D">
        <w:rPr>
          <w:rFonts w:ascii="Times New Roman" w:hAnsi="Times New Roman" w:cstheme="minorHAnsi"/>
          <w:b/>
          <w:smallCaps/>
          <w:sz w:val="24"/>
          <w:szCs w:val="24"/>
        </w:rPr>
        <w:t>)</w:t>
      </w:r>
    </w:p>
    <w:p w14:paraId="2A16D495" w14:textId="77777777" w:rsidR="00020788" w:rsidRPr="0091386D" w:rsidRDefault="00020788" w:rsidP="00020788">
      <w:pPr>
        <w:spacing w:after="120" w:line="276" w:lineRule="auto"/>
        <w:ind w:right="1040"/>
        <w:jc w:val="center"/>
        <w:rPr>
          <w:rFonts w:ascii="Times New Roman" w:hAnsi="Times New Roman" w:cstheme="minorHAnsi"/>
          <w:b/>
          <w:smallCaps/>
          <w:sz w:val="24"/>
          <w:szCs w:val="24"/>
        </w:rPr>
      </w:pPr>
      <w:r w:rsidRPr="0091386D">
        <w:rPr>
          <w:rFonts w:ascii="Times New Roman" w:hAnsi="Times New Roman" w:cstheme="minorHAnsi"/>
          <w:b/>
          <w:smallCaps/>
          <w:sz w:val="24"/>
          <w:szCs w:val="24"/>
        </w:rPr>
        <w:t>Preventing Outages and Enhancing the Resilience of the Electric Grid</w:t>
      </w:r>
    </w:p>
    <w:p w14:paraId="48E6211C" w14:textId="77777777" w:rsidR="00020788" w:rsidRPr="0091386D" w:rsidRDefault="00020788" w:rsidP="00020788">
      <w:pPr>
        <w:spacing w:after="120" w:line="276" w:lineRule="auto"/>
        <w:ind w:right="1040"/>
        <w:jc w:val="center"/>
        <w:rPr>
          <w:rFonts w:ascii="Times New Roman" w:hAnsi="Times New Roman" w:cstheme="minorBidi"/>
          <w:b/>
          <w:bCs/>
          <w:sz w:val="24"/>
          <w:szCs w:val="24"/>
        </w:rPr>
      </w:pPr>
      <w:r w:rsidRPr="0091386D">
        <w:rPr>
          <w:rFonts w:ascii="Times New Roman" w:hAnsi="Times New Roman" w:cstheme="minorBidi"/>
          <w:b/>
          <w:bCs/>
          <w:sz w:val="24"/>
          <w:szCs w:val="24"/>
        </w:rPr>
        <w:t>[Name of Indian Tribe or State]</w:t>
      </w:r>
    </w:p>
    <w:p w14:paraId="3F9105DD" w14:textId="77777777" w:rsidR="00020788" w:rsidRPr="0091386D" w:rsidRDefault="00020788" w:rsidP="00020788">
      <w:pPr>
        <w:spacing w:after="120" w:line="276" w:lineRule="auto"/>
        <w:ind w:right="1040"/>
        <w:jc w:val="center"/>
        <w:rPr>
          <w:rFonts w:ascii="Times New Roman" w:hAnsi="Times New Roman" w:cstheme="minorHAnsi"/>
          <w:b/>
          <w:bCs/>
          <w:sz w:val="24"/>
          <w:szCs w:val="24"/>
        </w:rPr>
      </w:pPr>
      <w:r w:rsidRPr="0091386D">
        <w:rPr>
          <w:rFonts w:ascii="Times New Roman" w:hAnsi="Times New Roman" w:cstheme="minorHAnsi"/>
          <w:b/>
          <w:bCs/>
          <w:sz w:val="24"/>
          <w:szCs w:val="24"/>
        </w:rPr>
        <w:t>[Date]</w:t>
      </w:r>
    </w:p>
    <w:p w14:paraId="399ACF32" w14:textId="77777777" w:rsidR="00020788" w:rsidRPr="0091386D" w:rsidRDefault="00020788" w:rsidP="00020788">
      <w:pPr>
        <w:spacing w:after="120" w:line="276" w:lineRule="auto"/>
        <w:ind w:right="1040"/>
        <w:jc w:val="center"/>
        <w:rPr>
          <w:rFonts w:ascii="Times New Roman" w:hAnsi="Times New Roman" w:cstheme="minorHAnsi"/>
          <w:b/>
          <w:bCs/>
          <w:sz w:val="24"/>
          <w:szCs w:val="24"/>
        </w:rPr>
      </w:pPr>
      <w:r w:rsidRPr="0091386D">
        <w:rPr>
          <w:rFonts w:ascii="Times New Roman" w:hAnsi="Times New Roman" w:cstheme="minorHAnsi"/>
          <w:b/>
          <w:bCs/>
          <w:sz w:val="24"/>
          <w:szCs w:val="24"/>
        </w:rPr>
        <w:t>Program Narrative</w:t>
      </w:r>
    </w:p>
    <w:bookmarkEnd w:id="1"/>
    <w:p w14:paraId="030B77D3" w14:textId="77777777" w:rsidR="00020788" w:rsidRPr="000A4936" w:rsidRDefault="00020788" w:rsidP="00020788">
      <w:pPr>
        <w:pStyle w:val="ListParagraph"/>
        <w:widowControl/>
        <w:numPr>
          <w:ilvl w:val="0"/>
          <w:numId w:val="2"/>
        </w:numPr>
        <w:autoSpaceDE/>
        <w:autoSpaceDN/>
        <w:spacing w:after="120" w:line="276" w:lineRule="auto"/>
        <w:ind w:left="360" w:right="1040"/>
        <w:jc w:val="both"/>
        <w:rPr>
          <w:rFonts w:ascii="Times New Roman" w:hAnsi="Times New Roman" w:cs="Times New Roman"/>
          <w:b/>
          <w:bCs/>
          <w:sz w:val="24"/>
          <w:szCs w:val="24"/>
        </w:rPr>
      </w:pPr>
      <w:r w:rsidRPr="00D03C1C">
        <w:rPr>
          <w:rFonts w:ascii="Times New Roman" w:hAnsi="Times New Roman" w:cstheme="minorHAnsi"/>
          <w:b/>
          <w:bCs/>
          <w:sz w:val="24"/>
          <w:szCs w:val="24"/>
        </w:rPr>
        <w:t xml:space="preserve"> </w:t>
      </w:r>
      <w:r w:rsidRPr="000A4936">
        <w:rPr>
          <w:rFonts w:ascii="Times New Roman" w:hAnsi="Times New Roman" w:cs="Times New Roman"/>
          <w:b/>
          <w:bCs/>
          <w:sz w:val="24"/>
          <w:szCs w:val="24"/>
        </w:rPr>
        <w:t xml:space="preserve">Objectives and Metrics </w:t>
      </w:r>
    </w:p>
    <w:p w14:paraId="6A009824" w14:textId="3D222FF9" w:rsidR="00020788" w:rsidRPr="000A4936" w:rsidRDefault="00020788" w:rsidP="00020788">
      <w:pPr>
        <w:spacing w:after="120" w:line="276" w:lineRule="auto"/>
        <w:ind w:right="1037" w:firstLine="720"/>
        <w:rPr>
          <w:rFonts w:ascii="Times New Roman" w:hAnsi="Times New Roman" w:cs="Times New Roman"/>
          <w:i/>
          <w:iCs/>
          <w:sz w:val="24"/>
          <w:szCs w:val="24"/>
        </w:rPr>
      </w:pPr>
      <w:r w:rsidRPr="000A4936">
        <w:rPr>
          <w:rFonts w:ascii="Times New Roman" w:hAnsi="Times New Roman" w:cs="Times New Roman"/>
          <w:i/>
          <w:iCs/>
          <w:sz w:val="24"/>
          <w:szCs w:val="24"/>
        </w:rPr>
        <w:t xml:space="preserve">List 3–5 objectives that the applicant intends to apply for guiding their resilience investment decisions.  The intent of this section of the Program Narrative is to ultimately develop a planning framework for resilience to address all-hazards, including disruptive event implications.  </w:t>
      </w:r>
      <w:r w:rsidR="000A4936">
        <w:rPr>
          <w:rFonts w:ascii="Times New Roman" w:hAnsi="Times New Roman" w:cs="Times New Roman"/>
          <w:i/>
          <w:iCs/>
          <w:sz w:val="24"/>
          <w:szCs w:val="24"/>
        </w:rPr>
        <w:t>T</w:t>
      </w:r>
      <w:r w:rsidR="000A4936" w:rsidRPr="000A4936">
        <w:rPr>
          <w:rFonts w:ascii="Times New Roman" w:hAnsi="Times New Roman" w:cs="Times New Roman"/>
          <w:i/>
          <w:iCs/>
          <w:sz w:val="24"/>
          <w:szCs w:val="24"/>
        </w:rPr>
        <w:t>he program is designed to strengthen and modernize America’s power grid against wildfires, severe storms, and other natural disasters.</w:t>
      </w:r>
      <w:r w:rsidR="000A4936">
        <w:rPr>
          <w:rFonts w:ascii="Times New Roman" w:hAnsi="Times New Roman" w:cs="Times New Roman"/>
          <w:i/>
          <w:iCs/>
          <w:sz w:val="24"/>
          <w:szCs w:val="24"/>
        </w:rPr>
        <w:t xml:space="preserve"> </w:t>
      </w:r>
      <w:r w:rsidRPr="000A4936">
        <w:rPr>
          <w:rFonts w:ascii="Times New Roman" w:hAnsi="Times New Roman" w:cs="Times New Roman"/>
          <w:i/>
          <w:iCs/>
          <w:sz w:val="24"/>
          <w:szCs w:val="24"/>
        </w:rPr>
        <w:t xml:space="preserve">The objectives and metrics should address resilience, including reducing the frequency and duration of outages.  Provide the metrics that will accompany the objectives to measure outcomes associated with improving resilience. </w:t>
      </w:r>
    </w:p>
    <w:p w14:paraId="33D989A7" w14:textId="77777777" w:rsidR="00020788" w:rsidRPr="000A4936" w:rsidRDefault="00020788" w:rsidP="00020788">
      <w:pPr>
        <w:spacing w:after="120" w:line="276" w:lineRule="auto"/>
        <w:ind w:right="1040" w:firstLine="720"/>
        <w:rPr>
          <w:rFonts w:ascii="Times New Roman" w:hAnsi="Times New Roman" w:cs="Times New Roman"/>
          <w:i/>
          <w:iCs/>
          <w:color w:val="0563C1"/>
          <w:sz w:val="24"/>
          <w:szCs w:val="24"/>
          <w:u w:val="single"/>
        </w:rPr>
      </w:pPr>
      <w:r w:rsidRPr="000A4936">
        <w:rPr>
          <w:rFonts w:ascii="Times New Roman" w:hAnsi="Times New Roman" w:cs="Times New Roman"/>
          <w:i/>
          <w:iCs/>
          <w:sz w:val="24"/>
          <w:szCs w:val="24"/>
        </w:rPr>
        <w:t xml:space="preserve">Indicate whether the objectives and metrics are provisional pending further discussion and consideration by the state or Indian Tribe with its stakeholders.  DOE expects that recipients will establish a formal set of objectives and metrics.  Examples of objectives and metrics, in addition to reporting on any DOE required metrics, and approaches for establishing them are available at:  </w:t>
      </w:r>
      <w:hyperlink r:id="rId5" w:history="1">
        <w:r w:rsidRPr="000A4936">
          <w:rPr>
            <w:rFonts w:ascii="Times New Roman" w:hAnsi="Times New Roman" w:cs="Times New Roman"/>
            <w:i/>
            <w:iCs/>
            <w:color w:val="0563C1"/>
            <w:sz w:val="24"/>
            <w:szCs w:val="24"/>
            <w:u w:val="single"/>
          </w:rPr>
          <w:t>Section 40101(d) Formula Grants to States &amp; Indian Tribes | netl.doe.gov</w:t>
        </w:r>
      </w:hyperlink>
    </w:p>
    <w:p w14:paraId="3B829DB7" w14:textId="77777777" w:rsidR="00020788" w:rsidRPr="000A4936" w:rsidRDefault="00020788" w:rsidP="00020788">
      <w:pPr>
        <w:pStyle w:val="ListParagraph"/>
        <w:widowControl/>
        <w:numPr>
          <w:ilvl w:val="0"/>
          <w:numId w:val="2"/>
        </w:numPr>
        <w:autoSpaceDE/>
        <w:autoSpaceDN/>
        <w:spacing w:after="120" w:line="276" w:lineRule="auto"/>
        <w:ind w:left="360" w:right="1040"/>
        <w:jc w:val="both"/>
        <w:rPr>
          <w:rFonts w:ascii="Times New Roman" w:hAnsi="Times New Roman" w:cs="Times New Roman"/>
          <w:b/>
          <w:bCs/>
          <w:sz w:val="24"/>
          <w:szCs w:val="24"/>
        </w:rPr>
      </w:pPr>
      <w:r w:rsidRPr="000A4936">
        <w:rPr>
          <w:rFonts w:ascii="Times New Roman" w:hAnsi="Times New Roman" w:cs="Times New Roman"/>
          <w:b/>
          <w:bCs/>
          <w:sz w:val="24"/>
          <w:szCs w:val="24"/>
        </w:rPr>
        <w:t xml:space="preserve">Criteria </w:t>
      </w:r>
    </w:p>
    <w:p w14:paraId="1CE94B5A" w14:textId="77777777" w:rsidR="00020788" w:rsidRPr="000A4936" w:rsidRDefault="00020788" w:rsidP="00020788">
      <w:pPr>
        <w:spacing w:after="120" w:line="276" w:lineRule="auto"/>
        <w:ind w:right="1040" w:firstLine="720"/>
        <w:rPr>
          <w:rFonts w:ascii="Times New Roman" w:hAnsi="Times New Roman" w:cs="Times New Roman"/>
          <w:i/>
          <w:iCs/>
          <w:sz w:val="24"/>
          <w:szCs w:val="24"/>
        </w:rPr>
      </w:pPr>
      <w:r w:rsidRPr="000A4936">
        <w:rPr>
          <w:rFonts w:ascii="Times New Roman" w:hAnsi="Times New Roman" w:cs="Times New Roman"/>
          <w:i/>
          <w:iCs/>
          <w:sz w:val="24"/>
          <w:szCs w:val="24"/>
        </w:rPr>
        <w:t>Describe the criteria used for selecting and determining the awards to eligible entities.  At a minimum, the criteria should address the following specific requirements set forth in section 40101(d):</w:t>
      </w:r>
    </w:p>
    <w:p w14:paraId="3CFC7551" w14:textId="77777777" w:rsidR="00020788" w:rsidRPr="000A4936" w:rsidRDefault="00020788" w:rsidP="00020788">
      <w:pPr>
        <w:widowControl/>
        <w:numPr>
          <w:ilvl w:val="1"/>
          <w:numId w:val="1"/>
        </w:numPr>
        <w:autoSpaceDE/>
        <w:autoSpaceDN/>
        <w:spacing w:after="120" w:line="276" w:lineRule="auto"/>
        <w:ind w:left="1080" w:right="1040"/>
        <w:jc w:val="both"/>
        <w:rPr>
          <w:rFonts w:ascii="Times New Roman" w:hAnsi="Times New Roman" w:cs="Times New Roman"/>
          <w:i/>
          <w:iCs/>
          <w:sz w:val="24"/>
          <w:szCs w:val="24"/>
        </w:rPr>
      </w:pPr>
      <w:bookmarkStart w:id="2" w:name="_Toc119585676"/>
      <w:r w:rsidRPr="000A4936">
        <w:rPr>
          <w:rFonts w:ascii="Times New Roman" w:hAnsi="Times New Roman" w:cs="Times New Roman"/>
          <w:i/>
          <w:iCs/>
          <w:sz w:val="24"/>
          <w:szCs w:val="24"/>
        </w:rPr>
        <w:t>Priority should be given to projects that will generate the greatest community benefit (whether rural or urban) in reducing the likelihood and consequences of disruptive events.</w:t>
      </w:r>
      <w:bookmarkEnd w:id="2"/>
    </w:p>
    <w:p w14:paraId="3C2D720D" w14:textId="77777777" w:rsidR="00020788" w:rsidRPr="000A4936" w:rsidRDefault="00020788" w:rsidP="00020788">
      <w:pPr>
        <w:widowControl/>
        <w:numPr>
          <w:ilvl w:val="1"/>
          <w:numId w:val="1"/>
        </w:numPr>
        <w:autoSpaceDE/>
        <w:autoSpaceDN/>
        <w:spacing w:after="120" w:line="276" w:lineRule="auto"/>
        <w:ind w:left="1080" w:right="1040"/>
        <w:jc w:val="both"/>
        <w:rPr>
          <w:rFonts w:ascii="Times New Roman" w:hAnsi="Times New Roman" w:cs="Times New Roman"/>
          <w:i/>
          <w:iCs/>
          <w:sz w:val="24"/>
          <w:szCs w:val="24"/>
        </w:rPr>
      </w:pPr>
      <w:bookmarkStart w:id="3" w:name="_Toc119585677"/>
      <w:r w:rsidRPr="000A4936">
        <w:rPr>
          <w:rFonts w:ascii="Times New Roman" w:hAnsi="Times New Roman" w:cs="Times New Roman"/>
          <w:i/>
          <w:iCs/>
          <w:sz w:val="24"/>
          <w:szCs w:val="24"/>
        </w:rPr>
        <w:t>The percentage made available to eligible entities that sell not more than 4 million megawatt-hours of electricity per year should not be less than the percentage of all customers in the state or Indian Tribe that are served by those eligible entities.</w:t>
      </w:r>
      <w:bookmarkEnd w:id="3"/>
    </w:p>
    <w:p w14:paraId="367D3D75" w14:textId="77777777" w:rsidR="00020788" w:rsidRPr="000A4936" w:rsidRDefault="00020788" w:rsidP="00020788">
      <w:pPr>
        <w:widowControl/>
        <w:numPr>
          <w:ilvl w:val="1"/>
          <w:numId w:val="1"/>
        </w:numPr>
        <w:autoSpaceDE/>
        <w:autoSpaceDN/>
        <w:spacing w:after="120" w:line="276" w:lineRule="auto"/>
        <w:ind w:left="1080" w:right="1040"/>
        <w:jc w:val="both"/>
        <w:rPr>
          <w:rFonts w:ascii="Times New Roman" w:hAnsi="Times New Roman" w:cs="Times New Roman"/>
          <w:i/>
          <w:iCs/>
          <w:sz w:val="24"/>
          <w:szCs w:val="24"/>
        </w:rPr>
      </w:pPr>
      <w:bookmarkStart w:id="4" w:name="_Toc119585678"/>
      <w:r w:rsidRPr="000A4936">
        <w:rPr>
          <w:rFonts w:ascii="Times New Roman" w:hAnsi="Times New Roman" w:cs="Times New Roman"/>
          <w:i/>
          <w:iCs/>
          <w:sz w:val="24"/>
          <w:szCs w:val="24"/>
        </w:rPr>
        <w:t>Awards should be provided to eligible entities for projects within the state or on the land of the Indian Tribe.</w:t>
      </w:r>
      <w:bookmarkEnd w:id="4"/>
    </w:p>
    <w:p w14:paraId="7DAB7815" w14:textId="77777777" w:rsidR="00020788" w:rsidRPr="000A4936" w:rsidRDefault="00020788" w:rsidP="00020788">
      <w:pPr>
        <w:pStyle w:val="ListParagraph"/>
        <w:keepNext/>
        <w:widowControl/>
        <w:numPr>
          <w:ilvl w:val="0"/>
          <w:numId w:val="2"/>
        </w:numPr>
        <w:autoSpaceDE/>
        <w:autoSpaceDN/>
        <w:spacing w:after="120" w:line="276" w:lineRule="auto"/>
        <w:ind w:left="360" w:right="1037"/>
        <w:jc w:val="both"/>
        <w:rPr>
          <w:rFonts w:ascii="Times New Roman" w:hAnsi="Times New Roman" w:cs="Times New Roman"/>
          <w:b/>
          <w:bCs/>
          <w:sz w:val="24"/>
          <w:szCs w:val="24"/>
        </w:rPr>
      </w:pPr>
      <w:r w:rsidRPr="000A4936">
        <w:rPr>
          <w:rFonts w:ascii="Times New Roman" w:hAnsi="Times New Roman" w:cs="Times New Roman"/>
          <w:b/>
          <w:bCs/>
          <w:sz w:val="24"/>
          <w:szCs w:val="24"/>
        </w:rPr>
        <w:t xml:space="preserve">Methods </w:t>
      </w:r>
    </w:p>
    <w:p w14:paraId="362AC1E1" w14:textId="7E8E5B3D" w:rsidR="00020788" w:rsidRPr="000A4936" w:rsidRDefault="00020788" w:rsidP="00020788">
      <w:pPr>
        <w:spacing w:after="120" w:line="276" w:lineRule="auto"/>
        <w:ind w:right="1037" w:firstLine="720"/>
        <w:rPr>
          <w:rFonts w:ascii="Times New Roman" w:hAnsi="Times New Roman" w:cs="Times New Roman"/>
          <w:i/>
          <w:iCs/>
          <w:sz w:val="24"/>
          <w:szCs w:val="24"/>
        </w:rPr>
      </w:pPr>
      <w:r w:rsidRPr="000A4936">
        <w:rPr>
          <w:rFonts w:ascii="Times New Roman" w:hAnsi="Times New Roman" w:cs="Times New Roman"/>
          <w:i/>
          <w:iCs/>
          <w:sz w:val="24"/>
          <w:szCs w:val="24"/>
        </w:rPr>
        <w:t xml:space="preserve">Provide a description of the methods the applicant anticipates using for soliciting, awarding, and distributing funds.  These might include several options, including the use of </w:t>
      </w:r>
      <w:r w:rsidRPr="000A4936">
        <w:rPr>
          <w:rFonts w:ascii="Times New Roman" w:hAnsi="Times New Roman" w:cs="Times New Roman"/>
          <w:i/>
          <w:iCs/>
          <w:sz w:val="24"/>
          <w:szCs w:val="24"/>
        </w:rPr>
        <w:lastRenderedPageBreak/>
        <w:t>competitive solicitations, direct awards, and the use of financial instruments</w:t>
      </w:r>
      <w:r w:rsidR="000A4936" w:rsidRPr="000A4936">
        <w:rPr>
          <w:rFonts w:ascii="Times New Roman" w:hAnsi="Times New Roman" w:cs="Times New Roman"/>
          <w:i/>
          <w:iCs/>
          <w:sz w:val="24"/>
          <w:szCs w:val="24"/>
        </w:rPr>
        <w:t xml:space="preserve"> </w:t>
      </w:r>
      <w:r w:rsidRPr="000A4936">
        <w:rPr>
          <w:rFonts w:ascii="Times New Roman" w:hAnsi="Times New Roman" w:cs="Times New Roman"/>
          <w:i/>
          <w:iCs/>
          <w:sz w:val="24"/>
          <w:szCs w:val="24"/>
        </w:rPr>
        <w:t>to leverage the funds through 40101(d).</w:t>
      </w:r>
    </w:p>
    <w:p w14:paraId="215C9F25" w14:textId="77777777" w:rsidR="00020788" w:rsidRPr="000A4936" w:rsidRDefault="00020788" w:rsidP="00020788">
      <w:pPr>
        <w:spacing w:after="120" w:line="276" w:lineRule="auto"/>
        <w:ind w:right="1040" w:firstLine="720"/>
        <w:rPr>
          <w:rFonts w:ascii="Times New Roman" w:hAnsi="Times New Roman" w:cs="Times New Roman"/>
          <w:i/>
          <w:iCs/>
          <w:sz w:val="24"/>
          <w:szCs w:val="24"/>
        </w:rPr>
      </w:pPr>
      <w:r w:rsidRPr="000A4936">
        <w:rPr>
          <w:rFonts w:ascii="Times New Roman" w:hAnsi="Times New Roman" w:cs="Times New Roman"/>
          <w:i/>
          <w:iCs/>
          <w:sz w:val="24"/>
          <w:szCs w:val="24"/>
        </w:rPr>
        <w:t>Provide also a description of the methods the applicant anticipates using to track and make public the metrics achieved by awardee uses of program funds to improve resilience by reducing the likelihood and consequences of disruptive events.</w:t>
      </w:r>
    </w:p>
    <w:p w14:paraId="79521013" w14:textId="77777777" w:rsidR="00020788" w:rsidRPr="000A4936" w:rsidRDefault="00020788" w:rsidP="00020788">
      <w:pPr>
        <w:pStyle w:val="ListParagraph"/>
        <w:widowControl/>
        <w:numPr>
          <w:ilvl w:val="0"/>
          <w:numId w:val="2"/>
        </w:numPr>
        <w:autoSpaceDE/>
        <w:autoSpaceDN/>
        <w:spacing w:after="120" w:line="276" w:lineRule="auto"/>
        <w:ind w:left="360" w:right="1040"/>
        <w:jc w:val="both"/>
        <w:rPr>
          <w:rFonts w:ascii="Times New Roman" w:hAnsi="Times New Roman" w:cs="Times New Roman"/>
          <w:b/>
          <w:bCs/>
          <w:sz w:val="24"/>
          <w:szCs w:val="24"/>
        </w:rPr>
      </w:pPr>
      <w:r w:rsidRPr="000A4936">
        <w:rPr>
          <w:rFonts w:ascii="Times New Roman" w:hAnsi="Times New Roman" w:cs="Times New Roman"/>
          <w:b/>
          <w:bCs/>
          <w:sz w:val="24"/>
          <w:szCs w:val="24"/>
        </w:rPr>
        <w:t>Funding Distribution</w:t>
      </w:r>
    </w:p>
    <w:p w14:paraId="5C3FAD99" w14:textId="77777777" w:rsidR="00020788" w:rsidRPr="000A4936" w:rsidRDefault="00020788" w:rsidP="00020788">
      <w:pPr>
        <w:spacing w:after="120" w:line="276" w:lineRule="auto"/>
        <w:ind w:right="1040" w:firstLine="720"/>
        <w:rPr>
          <w:rFonts w:ascii="Times New Roman" w:hAnsi="Times New Roman" w:cs="Times New Roman"/>
          <w:i/>
          <w:iCs/>
          <w:sz w:val="24"/>
          <w:szCs w:val="24"/>
        </w:rPr>
      </w:pPr>
      <w:r w:rsidRPr="000A4936">
        <w:rPr>
          <w:rFonts w:ascii="Times New Roman" w:hAnsi="Times New Roman" w:cs="Times New Roman"/>
          <w:i/>
          <w:iCs/>
          <w:sz w:val="24"/>
          <w:szCs w:val="24"/>
        </w:rPr>
        <w:t>Provide a description of the proposed funding distributions and categories of recipients of the subawards to be provided to eligible entities.  Also, indicate preferences for eligible entities if they do not explicitly appear on the list of eligible entities provided in section 40101.</w:t>
      </w:r>
    </w:p>
    <w:p w14:paraId="11F3BACD" w14:textId="77777777" w:rsidR="00020788" w:rsidRPr="000A4936" w:rsidRDefault="00020788" w:rsidP="00020788">
      <w:pPr>
        <w:pStyle w:val="ListParagraph"/>
        <w:widowControl/>
        <w:numPr>
          <w:ilvl w:val="0"/>
          <w:numId w:val="2"/>
        </w:numPr>
        <w:autoSpaceDE/>
        <w:autoSpaceDN/>
        <w:spacing w:after="120" w:line="276" w:lineRule="auto"/>
        <w:ind w:left="360" w:right="1040"/>
        <w:jc w:val="both"/>
        <w:rPr>
          <w:rFonts w:ascii="Times New Roman" w:hAnsi="Times New Roman" w:cs="Times New Roman"/>
          <w:b/>
          <w:bCs/>
          <w:sz w:val="24"/>
          <w:szCs w:val="24"/>
        </w:rPr>
      </w:pPr>
      <w:r w:rsidRPr="000A4936">
        <w:rPr>
          <w:rFonts w:ascii="Times New Roman" w:hAnsi="Times New Roman" w:cs="Times New Roman"/>
          <w:b/>
          <w:bCs/>
          <w:sz w:val="24"/>
          <w:szCs w:val="24"/>
        </w:rPr>
        <w:t>Technical Assistance and Administration</w:t>
      </w:r>
    </w:p>
    <w:p w14:paraId="4E51F362" w14:textId="77777777" w:rsidR="00020788" w:rsidRPr="000A4936" w:rsidRDefault="00020788" w:rsidP="00020788">
      <w:pPr>
        <w:spacing w:after="120" w:line="276" w:lineRule="auto"/>
        <w:ind w:right="1040" w:firstLine="720"/>
        <w:rPr>
          <w:rFonts w:ascii="Times New Roman" w:hAnsi="Times New Roman" w:cs="Times New Roman"/>
          <w:i/>
          <w:iCs/>
          <w:sz w:val="24"/>
          <w:szCs w:val="24"/>
        </w:rPr>
      </w:pPr>
      <w:r w:rsidRPr="000A4936">
        <w:rPr>
          <w:rFonts w:ascii="Times New Roman" w:hAnsi="Times New Roman" w:cs="Times New Roman"/>
          <w:i/>
          <w:iCs/>
          <w:sz w:val="24"/>
          <w:szCs w:val="24"/>
        </w:rPr>
        <w:t>Provide a description of how the state or Indian Tribe intends to utilize up to 5% of federal grant funds for project administration and technical assistance.</w:t>
      </w:r>
    </w:p>
    <w:p w14:paraId="38F2D72F" w14:textId="77777777" w:rsidR="00020788" w:rsidRPr="000A4936" w:rsidRDefault="00020788" w:rsidP="00020788">
      <w:pPr>
        <w:pStyle w:val="ListParagraph"/>
        <w:widowControl/>
        <w:numPr>
          <w:ilvl w:val="0"/>
          <w:numId w:val="2"/>
        </w:numPr>
        <w:autoSpaceDE/>
        <w:autoSpaceDN/>
        <w:spacing w:after="120" w:line="276" w:lineRule="auto"/>
        <w:ind w:left="360" w:right="1040"/>
        <w:jc w:val="both"/>
        <w:rPr>
          <w:rFonts w:ascii="Times New Roman" w:hAnsi="Times New Roman" w:cs="Times New Roman"/>
          <w:b/>
          <w:bCs/>
          <w:sz w:val="24"/>
          <w:szCs w:val="24"/>
        </w:rPr>
      </w:pPr>
      <w:r w:rsidRPr="000A4936">
        <w:rPr>
          <w:rFonts w:ascii="Times New Roman" w:hAnsi="Times New Roman" w:cs="Times New Roman"/>
          <w:b/>
          <w:bCs/>
          <w:sz w:val="24"/>
          <w:szCs w:val="24"/>
        </w:rPr>
        <w:t>Public Notice and Hearing</w:t>
      </w:r>
    </w:p>
    <w:p w14:paraId="57360515" w14:textId="77777777" w:rsidR="00020788" w:rsidRPr="000A4936" w:rsidRDefault="00020788" w:rsidP="00020788">
      <w:pPr>
        <w:spacing w:after="120" w:line="276" w:lineRule="auto"/>
        <w:ind w:right="1040" w:firstLine="720"/>
        <w:rPr>
          <w:rFonts w:ascii="Times New Roman" w:hAnsi="Times New Roman" w:cs="Times New Roman"/>
          <w:i/>
          <w:iCs/>
          <w:sz w:val="24"/>
          <w:szCs w:val="24"/>
        </w:rPr>
      </w:pPr>
      <w:r w:rsidRPr="000A4936">
        <w:rPr>
          <w:rFonts w:ascii="Times New Roman" w:hAnsi="Times New Roman" w:cs="Times New Roman"/>
          <w:i/>
          <w:iCs/>
          <w:sz w:val="24"/>
          <w:szCs w:val="24"/>
        </w:rPr>
        <w:t>Section 40101(d)(2)(B)(ii) requires that eligible applicants give notice and undertake a public hearing to review the criteria and methods they anticipate using to grant awards to eligible entities and the proposed funding distributions and recipients of the grant awards to eligible entities.  The applicant should use the public hearing to share the approach envisioned for setting objectives and metrics and the proposed funding distributions and recipients of the grant awards to eligible entities.  Provide a brief description of the notice and public hearing process, including the number and types of organizations that attended.  Also, report on the outcome of the public hearing such as approaches for engaging stakeholders for establishing formal objectives and metrics and for implementing strategic planning processes.  Provide a copy of the notice as an attachment to the Program Narrative.</w:t>
      </w:r>
    </w:p>
    <w:p w14:paraId="61B85FF3" w14:textId="77777777" w:rsidR="000A4936" w:rsidRDefault="00020788" w:rsidP="00020788">
      <w:pPr>
        <w:spacing w:after="120" w:line="276" w:lineRule="auto"/>
        <w:ind w:right="1040" w:firstLine="720"/>
        <w:rPr>
          <w:rFonts w:ascii="Times New Roman" w:hAnsi="Times New Roman" w:cs="Times New Roman"/>
          <w:i/>
          <w:iCs/>
          <w:sz w:val="24"/>
          <w:szCs w:val="24"/>
        </w:rPr>
      </w:pPr>
      <w:r w:rsidRPr="000A4936">
        <w:rPr>
          <w:rFonts w:ascii="Times New Roman" w:hAnsi="Times New Roman" w:cs="Times New Roman"/>
          <w:b/>
          <w:bCs/>
          <w:i/>
          <w:iCs/>
          <w:sz w:val="24"/>
          <w:szCs w:val="24"/>
        </w:rPr>
        <w:t>Note</w:t>
      </w:r>
      <w:proofErr w:type="gramStart"/>
      <w:r w:rsidRPr="000A4936">
        <w:rPr>
          <w:rFonts w:ascii="Times New Roman" w:hAnsi="Times New Roman" w:cs="Times New Roman"/>
          <w:b/>
          <w:bCs/>
          <w:i/>
          <w:iCs/>
          <w:sz w:val="24"/>
          <w:szCs w:val="24"/>
        </w:rPr>
        <w:t>:</w:t>
      </w:r>
      <w:r w:rsidRPr="000A4936">
        <w:rPr>
          <w:rFonts w:ascii="Times New Roman" w:hAnsi="Times New Roman" w:cs="Times New Roman"/>
          <w:i/>
          <w:iCs/>
          <w:sz w:val="24"/>
          <w:szCs w:val="24"/>
        </w:rPr>
        <w:t xml:space="preserve">  DOE</w:t>
      </w:r>
      <w:proofErr w:type="gramEnd"/>
      <w:r w:rsidRPr="000A4936">
        <w:rPr>
          <w:rFonts w:ascii="Times New Roman" w:hAnsi="Times New Roman" w:cs="Times New Roman"/>
          <w:i/>
          <w:iCs/>
          <w:sz w:val="24"/>
          <w:szCs w:val="24"/>
        </w:rPr>
        <w:t xml:space="preserve"> anticipates that the Program Narrative will be between 5 and 15 pages, depending upon the grant amount and complexity of resilience activities.  DOE may require revisions, if it determines that the program narrative lacks sufficient detail or does not comply with stated requirements.  </w:t>
      </w:r>
    </w:p>
    <w:p w14:paraId="4E6DDCC1" w14:textId="63BCEC0B" w:rsidR="00020788" w:rsidRPr="000A4936" w:rsidRDefault="00020788" w:rsidP="000A4936">
      <w:pPr>
        <w:spacing w:after="120" w:line="276" w:lineRule="auto"/>
        <w:ind w:right="1040"/>
        <w:rPr>
          <w:rFonts w:ascii="Times New Roman" w:hAnsi="Times New Roman" w:cs="Times New Roman"/>
          <w:i/>
          <w:iCs/>
          <w:sz w:val="24"/>
          <w:szCs w:val="24"/>
        </w:rPr>
      </w:pPr>
      <w:r w:rsidRPr="000A4936">
        <w:rPr>
          <w:rFonts w:ascii="Times New Roman" w:hAnsi="Times New Roman" w:cs="Times New Roman"/>
          <w:i/>
          <w:iCs/>
          <w:sz w:val="24"/>
          <w:szCs w:val="24"/>
        </w:rPr>
        <w:t>Save the information in a single file named (APPLICANT NAME PROGRAM NARRATIVE.pdf).</w:t>
      </w:r>
      <w:bookmarkStart w:id="5" w:name="Appendix_B_–_Waiver_Requests"/>
      <w:bookmarkStart w:id="6" w:name="Appendix_C_–_Required_Use_of_American_Ir"/>
      <w:bookmarkStart w:id="7" w:name="Buy_America_Requirements_for_Infrastruct"/>
      <w:bookmarkStart w:id="8" w:name="_bookmark108"/>
      <w:bookmarkEnd w:id="5"/>
      <w:bookmarkEnd w:id="6"/>
      <w:bookmarkEnd w:id="7"/>
      <w:bookmarkEnd w:id="8"/>
    </w:p>
    <w:p w14:paraId="3B31CF0B" w14:textId="77777777" w:rsidR="00020788" w:rsidRPr="000A4936" w:rsidRDefault="00020788">
      <w:pPr>
        <w:rPr>
          <w:rFonts w:ascii="Times New Roman" w:hAnsi="Times New Roman" w:cs="Times New Roman"/>
          <w:sz w:val="24"/>
          <w:szCs w:val="24"/>
        </w:rPr>
      </w:pPr>
    </w:p>
    <w:sectPr w:rsidR="00020788" w:rsidRPr="000A4936" w:rsidSect="00020788">
      <w:pgSz w:w="12240" w:h="15840"/>
      <w:pgMar w:top="1360" w:right="520" w:bottom="1080" w:left="1320" w:header="0" w:footer="80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613E5"/>
    <w:multiLevelType w:val="hybridMultilevel"/>
    <w:tmpl w:val="FDD22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8D646F"/>
    <w:multiLevelType w:val="hybridMultilevel"/>
    <w:tmpl w:val="C9E62F3E"/>
    <w:lvl w:ilvl="0" w:tplc="FFFFFFFF">
      <w:start w:val="1"/>
      <w:numFmt w:val="decimal"/>
      <w:lvlText w:val="%1."/>
      <w:lvlJc w:val="left"/>
      <w:pPr>
        <w:ind w:left="2520" w:hanging="360"/>
      </w:pPr>
    </w:lvl>
    <w:lvl w:ilvl="1" w:tplc="FFFFFFFF">
      <w:start w:val="1"/>
      <w:numFmt w:val="lowerLetter"/>
      <w:lvlText w:val="%2."/>
      <w:lvlJc w:val="left"/>
      <w:pPr>
        <w:ind w:left="32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num w:numId="1" w16cid:durableId="1951011049">
    <w:abstractNumId w:val="1"/>
  </w:num>
  <w:num w:numId="2" w16cid:durableId="481774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788"/>
    <w:rsid w:val="00020788"/>
    <w:rsid w:val="000A4936"/>
    <w:rsid w:val="005419CF"/>
    <w:rsid w:val="00BA6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4B70A"/>
  <w15:chartTrackingRefBased/>
  <w15:docId w15:val="{0A2D05A8-17C1-4ADA-82D1-E4B269916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788"/>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0207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07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07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07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07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07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07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07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07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7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07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07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07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07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07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07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07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0788"/>
    <w:rPr>
      <w:rFonts w:eastAsiaTheme="majorEastAsia" w:cstheme="majorBidi"/>
      <w:color w:val="272727" w:themeColor="text1" w:themeTint="D8"/>
    </w:rPr>
  </w:style>
  <w:style w:type="paragraph" w:styleId="Title">
    <w:name w:val="Title"/>
    <w:basedOn w:val="Normal"/>
    <w:next w:val="Normal"/>
    <w:link w:val="TitleChar"/>
    <w:uiPriority w:val="10"/>
    <w:qFormat/>
    <w:rsid w:val="000207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07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07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07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0788"/>
    <w:pPr>
      <w:spacing w:before="160"/>
      <w:jc w:val="center"/>
    </w:pPr>
    <w:rPr>
      <w:i/>
      <w:iCs/>
      <w:color w:val="404040" w:themeColor="text1" w:themeTint="BF"/>
    </w:rPr>
  </w:style>
  <w:style w:type="character" w:customStyle="1" w:styleId="QuoteChar">
    <w:name w:val="Quote Char"/>
    <w:basedOn w:val="DefaultParagraphFont"/>
    <w:link w:val="Quote"/>
    <w:uiPriority w:val="29"/>
    <w:rsid w:val="00020788"/>
    <w:rPr>
      <w:i/>
      <w:iCs/>
      <w:color w:val="404040" w:themeColor="text1" w:themeTint="BF"/>
    </w:rPr>
  </w:style>
  <w:style w:type="paragraph" w:styleId="ListParagraph">
    <w:name w:val="List Paragraph"/>
    <w:aliases w:val="Number List,Paragraph Bullet,Medium Grid 1 - Accent 21,OCED FOA List 2 Arrows,RMSI bulle Style,List Paragraph1,Bullet  Paragraph,Heading3 Char,Heading3,Issue Action POC,3,POCG Table Text,Dot pt,F5 List Paragraph,Indicator Text,Bullet List"/>
    <w:basedOn w:val="Normal"/>
    <w:link w:val="ListParagraphChar"/>
    <w:uiPriority w:val="1"/>
    <w:qFormat/>
    <w:rsid w:val="00020788"/>
    <w:pPr>
      <w:ind w:left="720"/>
      <w:contextualSpacing/>
    </w:pPr>
  </w:style>
  <w:style w:type="character" w:styleId="IntenseEmphasis">
    <w:name w:val="Intense Emphasis"/>
    <w:basedOn w:val="DefaultParagraphFont"/>
    <w:uiPriority w:val="21"/>
    <w:qFormat/>
    <w:rsid w:val="00020788"/>
    <w:rPr>
      <w:i/>
      <w:iCs/>
      <w:color w:val="0F4761" w:themeColor="accent1" w:themeShade="BF"/>
    </w:rPr>
  </w:style>
  <w:style w:type="paragraph" w:styleId="IntenseQuote">
    <w:name w:val="Intense Quote"/>
    <w:basedOn w:val="Normal"/>
    <w:next w:val="Normal"/>
    <w:link w:val="IntenseQuoteChar"/>
    <w:uiPriority w:val="30"/>
    <w:qFormat/>
    <w:rsid w:val="000207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0788"/>
    <w:rPr>
      <w:i/>
      <w:iCs/>
      <w:color w:val="0F4761" w:themeColor="accent1" w:themeShade="BF"/>
    </w:rPr>
  </w:style>
  <w:style w:type="character" w:styleId="IntenseReference">
    <w:name w:val="Intense Reference"/>
    <w:basedOn w:val="DefaultParagraphFont"/>
    <w:uiPriority w:val="32"/>
    <w:qFormat/>
    <w:rsid w:val="00020788"/>
    <w:rPr>
      <w:b/>
      <w:bCs/>
      <w:smallCaps/>
      <w:color w:val="0F4761" w:themeColor="accent1" w:themeShade="BF"/>
      <w:spacing w:val="5"/>
    </w:rPr>
  </w:style>
  <w:style w:type="character" w:customStyle="1" w:styleId="ListParagraphChar">
    <w:name w:val="List Paragraph Char"/>
    <w:aliases w:val="Number List Char,Paragraph Bullet Char,Medium Grid 1 - Accent 21 Char,OCED FOA List 2 Arrows Char,RMSI bulle Style Char,List Paragraph1 Char,Bullet  Paragraph Char,Heading3 Char Char,Heading3 Char1,Issue Action POC Char,3 Char"/>
    <w:link w:val="ListParagraph"/>
    <w:uiPriority w:val="1"/>
    <w:qFormat/>
    <w:locked/>
    <w:rsid w:val="00020788"/>
  </w:style>
  <w:style w:type="paragraph" w:customStyle="1" w:styleId="FOATemplateStyle2">
    <w:name w:val="FOA Template Style 2"/>
    <w:basedOn w:val="Normal"/>
    <w:autoRedefine/>
    <w:qFormat/>
    <w:rsid w:val="00020788"/>
    <w:pPr>
      <w:keepNext/>
      <w:widowControl/>
      <w:autoSpaceDE/>
      <w:autoSpaceDN/>
      <w:spacing w:after="120"/>
      <w:ind w:right="1037"/>
      <w:jc w:val="center"/>
      <w:outlineLvl w:val="2"/>
    </w:pPr>
    <w:rPr>
      <w:rFonts w:ascii="Times New Roman" w:eastAsiaTheme="minorHAnsi" w:hAnsi="Times New Roman" w:cs="Times New Roman"/>
      <w:b/>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etl.doe.gov/iijahub/grid-resilience/formula-gra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691</Words>
  <Characters>3960</Characters>
  <Application>Microsoft Office Word</Application>
  <DocSecurity>0</DocSecurity>
  <Lines>64</Lines>
  <Paragraphs>30</Paragraphs>
  <ScaleCrop>false</ScaleCrop>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Greza, Lucas S.</dc:creator>
  <cp:keywords/>
  <dc:description/>
  <cp:lastModifiedBy>Heath, Amie M.</cp:lastModifiedBy>
  <cp:revision>2</cp:revision>
  <dcterms:created xsi:type="dcterms:W3CDTF">2026-10-19T16:20:00Z</dcterms:created>
  <dcterms:modified xsi:type="dcterms:W3CDTF">2026-10-19T16:46:00Z</dcterms:modified>
</cp:coreProperties>
</file>