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FD6809" w14:textId="1D8B87FB" w:rsidR="00386360" w:rsidRPr="00AB05C3" w:rsidRDefault="00450A34" w:rsidP="00373B1D">
      <w:pPr>
        <w:jc w:val="center"/>
        <w:rPr>
          <w:rFonts w:asciiTheme="minorHAnsi" w:hAnsiTheme="minorHAnsi" w:cstheme="minorHAnsi"/>
          <w:b/>
          <w:sz w:val="24"/>
          <w:szCs w:val="24"/>
        </w:rPr>
      </w:pPr>
      <w:r w:rsidRPr="00AB05C3">
        <w:rPr>
          <w:rFonts w:asciiTheme="minorHAnsi" w:hAnsiTheme="minorHAnsi" w:cstheme="minorHAnsi"/>
          <w:b/>
          <w:sz w:val="24"/>
          <w:szCs w:val="24"/>
        </w:rPr>
        <w:t>STATEMENT</w:t>
      </w:r>
      <w:r w:rsidRPr="00AB05C3">
        <w:rPr>
          <w:rFonts w:asciiTheme="minorHAnsi" w:hAnsiTheme="minorHAnsi" w:cstheme="minorHAnsi"/>
          <w:b/>
          <w:spacing w:val="-3"/>
          <w:sz w:val="24"/>
          <w:szCs w:val="24"/>
        </w:rPr>
        <w:t xml:space="preserve"> </w:t>
      </w:r>
      <w:r w:rsidRPr="00AB05C3">
        <w:rPr>
          <w:rFonts w:asciiTheme="minorHAnsi" w:hAnsiTheme="minorHAnsi" w:cstheme="minorHAnsi"/>
          <w:b/>
          <w:sz w:val="24"/>
          <w:szCs w:val="24"/>
        </w:rPr>
        <w:t>OF</w:t>
      </w:r>
      <w:r w:rsidRPr="00AB05C3">
        <w:rPr>
          <w:rFonts w:asciiTheme="minorHAnsi" w:hAnsiTheme="minorHAnsi" w:cstheme="minorHAnsi"/>
          <w:b/>
          <w:spacing w:val="-4"/>
          <w:sz w:val="24"/>
          <w:szCs w:val="24"/>
        </w:rPr>
        <w:t xml:space="preserve"> </w:t>
      </w:r>
      <w:r w:rsidRPr="00AB05C3">
        <w:rPr>
          <w:rFonts w:asciiTheme="minorHAnsi" w:hAnsiTheme="minorHAnsi" w:cstheme="minorHAnsi"/>
          <w:b/>
          <w:sz w:val="24"/>
          <w:szCs w:val="24"/>
        </w:rPr>
        <w:t>PROJECT</w:t>
      </w:r>
      <w:r w:rsidRPr="00AB05C3">
        <w:rPr>
          <w:rFonts w:asciiTheme="minorHAnsi" w:hAnsiTheme="minorHAnsi" w:cstheme="minorHAnsi"/>
          <w:b/>
          <w:spacing w:val="-3"/>
          <w:sz w:val="24"/>
          <w:szCs w:val="24"/>
        </w:rPr>
        <w:t xml:space="preserve"> </w:t>
      </w:r>
      <w:r w:rsidRPr="00AB05C3">
        <w:rPr>
          <w:rFonts w:asciiTheme="minorHAnsi" w:hAnsiTheme="minorHAnsi" w:cstheme="minorHAnsi"/>
          <w:b/>
          <w:sz w:val="24"/>
          <w:szCs w:val="24"/>
        </w:rPr>
        <w:t>OBJECTIVES</w:t>
      </w:r>
    </w:p>
    <w:p w14:paraId="6E270AB7" w14:textId="4E769477" w:rsidR="00FC6A13" w:rsidRDefault="000B123D" w:rsidP="009C1CB4">
      <w:pPr>
        <w:pStyle w:val="BodyText"/>
        <w:jc w:val="center"/>
        <w:rPr>
          <w:rFonts w:asciiTheme="minorHAnsi" w:hAnsiTheme="minorHAnsi" w:cstheme="minorHAnsi"/>
          <w:b/>
        </w:rPr>
      </w:pPr>
      <w:r w:rsidRPr="00AB05C3">
        <w:rPr>
          <w:rFonts w:asciiTheme="minorHAnsi" w:hAnsiTheme="minorHAnsi" w:cstheme="minorHAnsi"/>
          <w:b/>
        </w:rPr>
        <w:t>System Hardening &amp; Reliability Improvement Program (SHRIP)</w:t>
      </w:r>
      <w:r w:rsidR="005521F5" w:rsidRPr="00AB05C3">
        <w:rPr>
          <w:rFonts w:asciiTheme="minorHAnsi" w:hAnsiTheme="minorHAnsi" w:cstheme="minorHAnsi"/>
          <w:b/>
        </w:rPr>
        <w:t xml:space="preserve"> – Topic Area 2</w:t>
      </w:r>
    </w:p>
    <w:p w14:paraId="362A67E8" w14:textId="68B71860" w:rsidR="003F625D" w:rsidRPr="00AB05C3" w:rsidRDefault="00890C90" w:rsidP="00890C90">
      <w:pPr>
        <w:pStyle w:val="BodyText"/>
        <w:tabs>
          <w:tab w:val="center" w:pos="4680"/>
          <w:tab w:val="left" w:pos="6885"/>
        </w:tabs>
        <w:rPr>
          <w:rFonts w:asciiTheme="minorHAnsi" w:hAnsiTheme="minorHAnsi" w:cstheme="minorHAnsi"/>
        </w:rPr>
      </w:pPr>
      <w:r>
        <w:rPr>
          <w:rFonts w:asciiTheme="minorHAnsi" w:hAnsiTheme="minorHAnsi" w:cstheme="minorHAnsi"/>
          <w:b/>
        </w:rPr>
        <w:tab/>
      </w:r>
      <w:r w:rsidR="003F625D">
        <w:rPr>
          <w:rFonts w:asciiTheme="minorHAnsi" w:hAnsiTheme="minorHAnsi" w:cstheme="minorHAnsi"/>
          <w:b/>
        </w:rPr>
        <w:t>City of Lake Worth Beach</w:t>
      </w:r>
      <w:r>
        <w:rPr>
          <w:rFonts w:asciiTheme="minorHAnsi" w:hAnsiTheme="minorHAnsi" w:cstheme="minorHAnsi"/>
          <w:b/>
        </w:rPr>
        <w:tab/>
      </w:r>
    </w:p>
    <w:p w14:paraId="58137E76" w14:textId="77777777" w:rsidR="00BA0FD1" w:rsidRPr="00AB05C3" w:rsidRDefault="00BA0FD1" w:rsidP="009C1CB4">
      <w:pPr>
        <w:pStyle w:val="ListParagraph"/>
        <w:tabs>
          <w:tab w:val="left" w:pos="439"/>
        </w:tabs>
        <w:ind w:left="0" w:firstLine="0"/>
        <w:rPr>
          <w:rFonts w:asciiTheme="minorHAnsi" w:hAnsiTheme="minorHAnsi" w:cstheme="minorHAnsi"/>
          <w:b/>
          <w:sz w:val="24"/>
          <w:szCs w:val="24"/>
        </w:rPr>
      </w:pPr>
    </w:p>
    <w:p w14:paraId="39D44975" w14:textId="7EE752E6" w:rsidR="005800E8" w:rsidRPr="00AB05C3" w:rsidRDefault="007472FB" w:rsidP="00BA0FD1">
      <w:pPr>
        <w:pStyle w:val="ListParagraph"/>
        <w:tabs>
          <w:tab w:val="left" w:pos="439"/>
        </w:tabs>
        <w:ind w:left="0" w:firstLine="0"/>
        <w:rPr>
          <w:rFonts w:asciiTheme="minorHAnsi" w:hAnsiTheme="minorHAnsi" w:cstheme="minorHAnsi"/>
          <w:b/>
          <w:sz w:val="24"/>
          <w:szCs w:val="24"/>
        </w:rPr>
      </w:pPr>
      <w:r w:rsidRPr="00AB05C3">
        <w:rPr>
          <w:rFonts w:asciiTheme="minorHAnsi" w:hAnsiTheme="minorHAnsi" w:cstheme="minorHAnsi"/>
          <w:b/>
          <w:sz w:val="24"/>
          <w:szCs w:val="24"/>
        </w:rPr>
        <w:t xml:space="preserve">A. </w:t>
      </w:r>
      <w:r w:rsidR="00450A34" w:rsidRPr="00AB05C3">
        <w:rPr>
          <w:rFonts w:asciiTheme="minorHAnsi" w:hAnsiTheme="minorHAnsi" w:cstheme="minorHAnsi"/>
          <w:b/>
          <w:sz w:val="24"/>
          <w:szCs w:val="24"/>
        </w:rPr>
        <w:t>OBJECTIVES</w:t>
      </w:r>
    </w:p>
    <w:p w14:paraId="47719BED" w14:textId="2470BFF4" w:rsidR="00C60E8A" w:rsidRPr="00AB05C3" w:rsidRDefault="008E483A" w:rsidP="009C1CB4">
      <w:pPr>
        <w:pStyle w:val="NormalWeb"/>
        <w:shd w:val="clear" w:color="auto" w:fill="FFFFFF"/>
        <w:spacing w:before="0" w:beforeAutospacing="0" w:after="0" w:afterAutospacing="0"/>
        <w:rPr>
          <w:rFonts w:asciiTheme="minorHAnsi" w:hAnsiTheme="minorHAnsi" w:cstheme="minorHAnsi"/>
        </w:rPr>
      </w:pPr>
      <w:r w:rsidRPr="00AB05C3">
        <w:rPr>
          <w:rFonts w:asciiTheme="minorHAnsi" w:hAnsiTheme="minorHAnsi" w:cstheme="minorHAnsi"/>
        </w:rPr>
        <w:t>The project will</w:t>
      </w:r>
      <w:r w:rsidR="005800E8" w:rsidRPr="00AB05C3">
        <w:rPr>
          <w:rFonts w:asciiTheme="minorHAnsi" w:hAnsiTheme="minorHAnsi" w:cstheme="minorHAnsi"/>
        </w:rPr>
        <w:t xml:space="preserve"> establish a “smart grid” by implementing a series of </w:t>
      </w:r>
      <w:r w:rsidR="00612A85">
        <w:rPr>
          <w:rFonts w:asciiTheme="minorHAnsi" w:hAnsiTheme="minorHAnsi" w:cstheme="minorHAnsi"/>
        </w:rPr>
        <w:t>five</w:t>
      </w:r>
      <w:r w:rsidR="00612A85" w:rsidRPr="00AB05C3">
        <w:rPr>
          <w:rFonts w:asciiTheme="minorHAnsi" w:hAnsiTheme="minorHAnsi" w:cstheme="minorHAnsi"/>
        </w:rPr>
        <w:t xml:space="preserve"> </w:t>
      </w:r>
      <w:r w:rsidR="005800E8" w:rsidRPr="00AB05C3">
        <w:rPr>
          <w:rFonts w:asciiTheme="minorHAnsi" w:hAnsiTheme="minorHAnsi" w:cstheme="minorHAnsi"/>
        </w:rPr>
        <w:t xml:space="preserve">infrastructure upgrade initiatives designed to transform the community’s electrical grid and reduce its vulnerability to climate change. </w:t>
      </w:r>
      <w:r w:rsidR="00C60E8A" w:rsidRPr="00AB05C3">
        <w:rPr>
          <w:rFonts w:asciiTheme="minorHAnsi" w:hAnsiTheme="minorHAnsi" w:cstheme="minorHAnsi"/>
        </w:rPr>
        <w:t>The project’s infrastructure objectives are:</w:t>
      </w:r>
    </w:p>
    <w:p w14:paraId="65C7A87D" w14:textId="788EFDBB" w:rsidR="00AB05C3" w:rsidRPr="00AB05C3" w:rsidRDefault="00627133" w:rsidP="009C1CB4">
      <w:pPr>
        <w:pStyle w:val="NormalWeb"/>
        <w:numPr>
          <w:ilvl w:val="0"/>
          <w:numId w:val="11"/>
        </w:numPr>
        <w:shd w:val="clear" w:color="auto" w:fill="FFFFFF"/>
        <w:spacing w:before="0" w:beforeAutospacing="0" w:after="0" w:afterAutospacing="0"/>
        <w:rPr>
          <w:rFonts w:asciiTheme="minorHAnsi" w:hAnsiTheme="minorHAnsi" w:cstheme="minorHAnsi"/>
        </w:rPr>
      </w:pPr>
      <w:r>
        <w:rPr>
          <w:rFonts w:asciiTheme="minorHAnsi" w:hAnsiTheme="minorHAnsi" w:cstheme="minorHAnsi"/>
        </w:rPr>
        <w:t>Improve transmission reliability and limit the effects of outages.</w:t>
      </w:r>
    </w:p>
    <w:p w14:paraId="0448B452" w14:textId="48FF9394" w:rsidR="00AE1EC8" w:rsidRDefault="00AE1EC8" w:rsidP="009C1CB4">
      <w:pPr>
        <w:pStyle w:val="NormalWeb"/>
        <w:numPr>
          <w:ilvl w:val="0"/>
          <w:numId w:val="11"/>
        </w:numPr>
        <w:shd w:val="clear" w:color="auto" w:fill="FFFFFF"/>
        <w:spacing w:before="0" w:beforeAutospacing="0" w:after="0" w:afterAutospacing="0"/>
        <w:rPr>
          <w:rFonts w:asciiTheme="minorHAnsi" w:hAnsiTheme="minorHAnsi" w:cstheme="minorHAnsi"/>
        </w:rPr>
      </w:pPr>
      <w:r w:rsidRPr="00AB05C3">
        <w:rPr>
          <w:rFonts w:asciiTheme="minorHAnsi" w:hAnsiTheme="minorHAnsi" w:cstheme="minorHAnsi"/>
        </w:rPr>
        <w:t>Enhance secure communication and data flow between distribution components;</w:t>
      </w:r>
    </w:p>
    <w:p w14:paraId="0FCD6671" w14:textId="774CFD8E" w:rsidR="008B483D" w:rsidRPr="00AB05C3" w:rsidRDefault="008B483D" w:rsidP="009C1CB4">
      <w:pPr>
        <w:pStyle w:val="NormalWeb"/>
        <w:numPr>
          <w:ilvl w:val="0"/>
          <w:numId w:val="11"/>
        </w:numPr>
        <w:shd w:val="clear" w:color="auto" w:fill="FFFFFF"/>
        <w:spacing w:before="0" w:beforeAutospacing="0" w:after="0" w:afterAutospacing="0"/>
        <w:rPr>
          <w:rFonts w:asciiTheme="minorHAnsi" w:hAnsiTheme="minorHAnsi" w:cstheme="minorHAnsi"/>
        </w:rPr>
      </w:pPr>
      <w:r>
        <w:rPr>
          <w:rFonts w:asciiTheme="minorHAnsi" w:hAnsiTheme="minorHAnsi" w:cstheme="minorHAnsi"/>
        </w:rPr>
        <w:t>Provide interconnections and battery storage for its solar and green energy initiatives;</w:t>
      </w:r>
    </w:p>
    <w:p w14:paraId="7DBED96F" w14:textId="64988FBB" w:rsidR="00807A6A" w:rsidRPr="00AB05C3" w:rsidRDefault="00807A6A" w:rsidP="009C1CB4">
      <w:pPr>
        <w:pStyle w:val="NormalWeb"/>
        <w:numPr>
          <w:ilvl w:val="0"/>
          <w:numId w:val="11"/>
        </w:numPr>
        <w:shd w:val="clear" w:color="auto" w:fill="FFFFFF"/>
        <w:spacing w:before="0" w:beforeAutospacing="0" w:after="0" w:afterAutospacing="0"/>
        <w:rPr>
          <w:rFonts w:asciiTheme="minorHAnsi" w:hAnsiTheme="minorHAnsi" w:cstheme="minorHAnsi"/>
        </w:rPr>
      </w:pPr>
      <w:r w:rsidRPr="00AB05C3">
        <w:rPr>
          <w:rFonts w:asciiTheme="minorHAnsi" w:hAnsiTheme="minorHAnsi" w:cstheme="minorHAnsi"/>
        </w:rPr>
        <w:t>Improve grid visibility and condition</w:t>
      </w:r>
      <w:r w:rsidR="000372D9" w:rsidRPr="00AB05C3">
        <w:rPr>
          <w:rFonts w:asciiTheme="minorHAnsi" w:hAnsiTheme="minorHAnsi" w:cstheme="minorHAnsi"/>
        </w:rPr>
        <w:t>; and</w:t>
      </w:r>
    </w:p>
    <w:p w14:paraId="41B317DD" w14:textId="1A317F50" w:rsidR="00514A81" w:rsidRPr="00AB05C3" w:rsidRDefault="000372D9" w:rsidP="00BA0FD1">
      <w:pPr>
        <w:pStyle w:val="NormalWeb"/>
        <w:numPr>
          <w:ilvl w:val="0"/>
          <w:numId w:val="11"/>
        </w:numPr>
        <w:shd w:val="clear" w:color="auto" w:fill="FFFFFF"/>
        <w:spacing w:before="0" w:beforeAutospacing="0" w:after="0" w:afterAutospacing="0"/>
        <w:rPr>
          <w:rFonts w:asciiTheme="minorHAnsi" w:hAnsiTheme="minorHAnsi" w:cstheme="minorHAnsi"/>
        </w:rPr>
      </w:pPr>
      <w:r w:rsidRPr="00AB05C3">
        <w:rPr>
          <w:rFonts w:asciiTheme="minorHAnsi" w:hAnsiTheme="minorHAnsi" w:cstheme="minorHAnsi"/>
        </w:rPr>
        <w:t xml:space="preserve">Improve grid-related decision making based upon historical and real-time system data. </w:t>
      </w:r>
    </w:p>
    <w:p w14:paraId="4665DE54" w14:textId="3657081C" w:rsidR="00050BE7" w:rsidRPr="009749BB" w:rsidRDefault="008E483A" w:rsidP="009C1CB4">
      <w:pPr>
        <w:pStyle w:val="NormalWeb"/>
        <w:shd w:val="clear" w:color="auto" w:fill="FFFFFF"/>
        <w:spacing w:before="0" w:beforeAutospacing="0" w:after="0" w:afterAutospacing="0"/>
        <w:rPr>
          <w:rFonts w:asciiTheme="minorHAnsi" w:hAnsiTheme="minorHAnsi" w:cstheme="minorHAnsi"/>
        </w:rPr>
      </w:pPr>
      <w:r w:rsidRPr="009749BB">
        <w:rPr>
          <w:rFonts w:asciiTheme="minorHAnsi" w:hAnsiTheme="minorHAnsi" w:cstheme="minorHAnsi"/>
        </w:rPr>
        <w:t>The project will also address the following objectives for community benefits:</w:t>
      </w:r>
    </w:p>
    <w:p w14:paraId="1F907C5A" w14:textId="71090333" w:rsidR="00714B6A" w:rsidRDefault="009749BB" w:rsidP="00326622">
      <w:pPr>
        <w:pStyle w:val="NormalWeb"/>
        <w:numPr>
          <w:ilvl w:val="0"/>
          <w:numId w:val="10"/>
        </w:numPr>
        <w:shd w:val="clear" w:color="auto" w:fill="FFFFFF"/>
        <w:spacing w:before="0" w:beforeAutospacing="0" w:after="0" w:afterAutospacing="0"/>
        <w:rPr>
          <w:rFonts w:asciiTheme="minorHAnsi" w:hAnsiTheme="minorHAnsi" w:cstheme="minorHAnsi"/>
        </w:rPr>
      </w:pPr>
      <w:r>
        <w:rPr>
          <w:rFonts w:asciiTheme="minorHAnsi" w:hAnsiTheme="minorHAnsi" w:cstheme="minorHAnsi"/>
        </w:rPr>
        <w:t>Establish public input and community and labor engagement;</w:t>
      </w:r>
    </w:p>
    <w:p w14:paraId="01CCA601" w14:textId="750EBE76" w:rsidR="009749BB" w:rsidRDefault="009749BB" w:rsidP="00326622">
      <w:pPr>
        <w:pStyle w:val="NormalWeb"/>
        <w:numPr>
          <w:ilvl w:val="0"/>
          <w:numId w:val="10"/>
        </w:numPr>
        <w:shd w:val="clear" w:color="auto" w:fill="FFFFFF"/>
        <w:spacing w:before="0" w:beforeAutospacing="0" w:after="0" w:afterAutospacing="0"/>
        <w:rPr>
          <w:rFonts w:asciiTheme="minorHAnsi" w:hAnsiTheme="minorHAnsi" w:cstheme="minorHAnsi"/>
        </w:rPr>
      </w:pPr>
      <w:r>
        <w:rPr>
          <w:rFonts w:asciiTheme="minorHAnsi" w:hAnsiTheme="minorHAnsi" w:cstheme="minorHAnsi"/>
        </w:rPr>
        <w:t>Invest in the American workforce by creating good-quality jobs;</w:t>
      </w:r>
    </w:p>
    <w:p w14:paraId="6D4455A2" w14:textId="3E0AD257" w:rsidR="009749BB" w:rsidRDefault="009749BB" w:rsidP="00326622">
      <w:pPr>
        <w:pStyle w:val="NormalWeb"/>
        <w:numPr>
          <w:ilvl w:val="0"/>
          <w:numId w:val="10"/>
        </w:numPr>
        <w:shd w:val="clear" w:color="auto" w:fill="FFFFFF"/>
        <w:spacing w:before="0" w:beforeAutospacing="0" w:after="0" w:afterAutospacing="0"/>
        <w:rPr>
          <w:rFonts w:asciiTheme="minorHAnsi" w:hAnsiTheme="minorHAnsi" w:cstheme="minorHAnsi"/>
        </w:rPr>
      </w:pPr>
      <w:r>
        <w:rPr>
          <w:rFonts w:asciiTheme="minorHAnsi" w:hAnsiTheme="minorHAnsi" w:cstheme="minorHAnsi"/>
        </w:rPr>
        <w:t>Increase Diversity, Equity, Inclusion, and Accessibility, and</w:t>
      </w:r>
    </w:p>
    <w:p w14:paraId="168B7400" w14:textId="23642C9F" w:rsidR="009749BB" w:rsidRDefault="009749BB" w:rsidP="00326622">
      <w:pPr>
        <w:pStyle w:val="NormalWeb"/>
        <w:numPr>
          <w:ilvl w:val="0"/>
          <w:numId w:val="10"/>
        </w:numPr>
        <w:shd w:val="clear" w:color="auto" w:fill="FFFFFF"/>
        <w:spacing w:before="0" w:beforeAutospacing="0" w:after="0" w:afterAutospacing="0"/>
        <w:rPr>
          <w:rFonts w:asciiTheme="minorHAnsi" w:hAnsiTheme="minorHAnsi" w:cstheme="minorHAnsi"/>
        </w:rPr>
      </w:pPr>
      <w:r>
        <w:rPr>
          <w:rFonts w:asciiTheme="minorHAnsi" w:hAnsiTheme="minorHAnsi" w:cstheme="minorHAnsi"/>
        </w:rPr>
        <w:t>Ensure that the project builds energy democracy and benefits Justice40 communities.</w:t>
      </w:r>
    </w:p>
    <w:p w14:paraId="34B28765" w14:textId="77777777" w:rsidR="00FD15D4" w:rsidRPr="009749BB" w:rsidRDefault="00FD15D4" w:rsidP="00FD15D4">
      <w:pPr>
        <w:pStyle w:val="NormalWeb"/>
        <w:shd w:val="clear" w:color="auto" w:fill="FFFFFF"/>
        <w:spacing w:before="0" w:beforeAutospacing="0" w:after="0" w:afterAutospacing="0"/>
        <w:rPr>
          <w:rFonts w:asciiTheme="minorHAnsi" w:hAnsiTheme="minorHAnsi" w:cstheme="minorHAnsi"/>
        </w:rPr>
      </w:pPr>
    </w:p>
    <w:p w14:paraId="04FF4312" w14:textId="2B0D0B15" w:rsidR="00450A34" w:rsidRPr="00AB05C3" w:rsidRDefault="007472FB" w:rsidP="009C1CB4">
      <w:pPr>
        <w:pStyle w:val="ListParagraph"/>
        <w:tabs>
          <w:tab w:val="left" w:pos="428"/>
        </w:tabs>
        <w:ind w:left="0" w:firstLine="0"/>
        <w:rPr>
          <w:rFonts w:asciiTheme="minorHAnsi" w:hAnsiTheme="minorHAnsi" w:cstheme="minorHAnsi"/>
          <w:b/>
          <w:sz w:val="24"/>
          <w:szCs w:val="24"/>
        </w:rPr>
      </w:pPr>
      <w:r w:rsidRPr="00AB05C3">
        <w:rPr>
          <w:rFonts w:asciiTheme="minorHAnsi" w:hAnsiTheme="minorHAnsi" w:cstheme="minorHAnsi"/>
          <w:b/>
          <w:sz w:val="24"/>
          <w:szCs w:val="24"/>
        </w:rPr>
        <w:t xml:space="preserve">B. </w:t>
      </w:r>
      <w:r w:rsidR="00450A34" w:rsidRPr="00AB05C3">
        <w:rPr>
          <w:rFonts w:asciiTheme="minorHAnsi" w:hAnsiTheme="minorHAnsi" w:cstheme="minorHAnsi"/>
          <w:b/>
          <w:sz w:val="24"/>
          <w:szCs w:val="24"/>
        </w:rPr>
        <w:t>SCOPE</w:t>
      </w:r>
      <w:r w:rsidR="00450A34" w:rsidRPr="00AB05C3">
        <w:rPr>
          <w:rFonts w:asciiTheme="minorHAnsi" w:hAnsiTheme="minorHAnsi" w:cstheme="minorHAnsi"/>
          <w:b/>
          <w:spacing w:val="-4"/>
          <w:sz w:val="24"/>
          <w:szCs w:val="24"/>
        </w:rPr>
        <w:t xml:space="preserve"> </w:t>
      </w:r>
      <w:r w:rsidR="00450A34" w:rsidRPr="00AB05C3">
        <w:rPr>
          <w:rFonts w:asciiTheme="minorHAnsi" w:hAnsiTheme="minorHAnsi" w:cstheme="minorHAnsi"/>
          <w:b/>
          <w:sz w:val="24"/>
          <w:szCs w:val="24"/>
        </w:rPr>
        <w:t>OF</w:t>
      </w:r>
      <w:r w:rsidR="00450A34" w:rsidRPr="00AB05C3">
        <w:rPr>
          <w:rFonts w:asciiTheme="minorHAnsi" w:hAnsiTheme="minorHAnsi" w:cstheme="minorHAnsi"/>
          <w:b/>
          <w:spacing w:val="-2"/>
          <w:sz w:val="24"/>
          <w:szCs w:val="24"/>
        </w:rPr>
        <w:t xml:space="preserve"> </w:t>
      </w:r>
      <w:r w:rsidR="00450A34" w:rsidRPr="00AB05C3">
        <w:rPr>
          <w:rFonts w:asciiTheme="minorHAnsi" w:hAnsiTheme="minorHAnsi" w:cstheme="minorHAnsi"/>
          <w:b/>
          <w:sz w:val="24"/>
          <w:szCs w:val="24"/>
        </w:rPr>
        <w:t>WORK</w:t>
      </w:r>
    </w:p>
    <w:p w14:paraId="73360646" w14:textId="16AB391D" w:rsidR="00D11106" w:rsidRPr="00AB05C3" w:rsidRDefault="00FD15D4" w:rsidP="00FD15D4">
      <w:pPr>
        <w:pStyle w:val="NormalWeb"/>
        <w:shd w:val="clear" w:color="auto" w:fill="FFFFFF"/>
        <w:spacing w:before="0" w:beforeAutospacing="0" w:after="0" w:afterAutospacing="0"/>
        <w:ind w:left="54"/>
        <w:rPr>
          <w:rFonts w:asciiTheme="minorHAnsi" w:hAnsiTheme="minorHAnsi" w:cstheme="minorHAnsi"/>
        </w:rPr>
      </w:pPr>
      <w:r>
        <w:rPr>
          <w:rFonts w:asciiTheme="minorHAnsi" w:hAnsiTheme="minorHAnsi" w:cstheme="minorHAnsi"/>
        </w:rPr>
        <w:t>The critical path to a smart grid involves five subprojects, detailed below, which will be completed within 60 months of receiving the award. Each step</w:t>
      </w:r>
      <w:r w:rsidR="00326622">
        <w:rPr>
          <w:rFonts w:asciiTheme="minorHAnsi" w:hAnsiTheme="minorHAnsi" w:cstheme="minorHAnsi"/>
        </w:rPr>
        <w:t xml:space="preserve"> involves</w:t>
      </w:r>
      <w:r w:rsidR="007F0931" w:rsidRPr="00AB05C3">
        <w:rPr>
          <w:rFonts w:asciiTheme="minorHAnsi" w:hAnsiTheme="minorHAnsi" w:cstheme="minorHAnsi"/>
        </w:rPr>
        <w:t xml:space="preserve"> project planning and management</w:t>
      </w:r>
      <w:r w:rsidR="000A450B" w:rsidRPr="00AB05C3">
        <w:rPr>
          <w:rFonts w:asciiTheme="minorHAnsi" w:hAnsiTheme="minorHAnsi" w:cstheme="minorHAnsi"/>
        </w:rPr>
        <w:t>,</w:t>
      </w:r>
      <w:r w:rsidR="00326622">
        <w:rPr>
          <w:rFonts w:asciiTheme="minorHAnsi" w:hAnsiTheme="minorHAnsi" w:cstheme="minorHAnsi"/>
        </w:rPr>
        <w:t xml:space="preserve"> </w:t>
      </w:r>
      <w:r>
        <w:rPr>
          <w:rFonts w:asciiTheme="minorHAnsi" w:hAnsiTheme="minorHAnsi" w:cstheme="minorHAnsi"/>
        </w:rPr>
        <w:t>obtaining</w:t>
      </w:r>
      <w:r w:rsidR="000A450B" w:rsidRPr="00AB05C3">
        <w:rPr>
          <w:rFonts w:asciiTheme="minorHAnsi" w:hAnsiTheme="minorHAnsi" w:cstheme="minorHAnsi"/>
        </w:rPr>
        <w:t xml:space="preserve"> permit</w:t>
      </w:r>
      <w:r>
        <w:rPr>
          <w:rFonts w:asciiTheme="minorHAnsi" w:hAnsiTheme="minorHAnsi" w:cstheme="minorHAnsi"/>
        </w:rPr>
        <w:t>s</w:t>
      </w:r>
      <w:r w:rsidR="000A450B" w:rsidRPr="00AB05C3">
        <w:rPr>
          <w:rFonts w:asciiTheme="minorHAnsi" w:hAnsiTheme="minorHAnsi" w:cstheme="minorHAnsi"/>
        </w:rPr>
        <w:t>,</w:t>
      </w:r>
      <w:r w:rsidR="00326622">
        <w:rPr>
          <w:rFonts w:asciiTheme="minorHAnsi" w:hAnsiTheme="minorHAnsi" w:cstheme="minorHAnsi"/>
        </w:rPr>
        <w:t xml:space="preserve"> ordering and receiving necessary materials,</w:t>
      </w:r>
      <w:r w:rsidR="000A450B" w:rsidRPr="00AB05C3">
        <w:rPr>
          <w:rFonts w:asciiTheme="minorHAnsi" w:hAnsiTheme="minorHAnsi" w:cstheme="minorHAnsi"/>
        </w:rPr>
        <w:t xml:space="preserve"> final</w:t>
      </w:r>
      <w:r w:rsidR="00326622">
        <w:rPr>
          <w:rFonts w:asciiTheme="minorHAnsi" w:hAnsiTheme="minorHAnsi" w:cstheme="minorHAnsi"/>
        </w:rPr>
        <w:t>izing</w:t>
      </w:r>
      <w:r w:rsidR="000A450B" w:rsidRPr="00AB05C3">
        <w:rPr>
          <w:rFonts w:asciiTheme="minorHAnsi" w:hAnsiTheme="minorHAnsi" w:cstheme="minorHAnsi"/>
        </w:rPr>
        <w:t xml:space="preserve"> engineering and bid documents (for those </w:t>
      </w:r>
      <w:r w:rsidR="00D11106" w:rsidRPr="00AB05C3">
        <w:rPr>
          <w:rFonts w:asciiTheme="minorHAnsi" w:hAnsiTheme="minorHAnsi" w:cstheme="minorHAnsi"/>
        </w:rPr>
        <w:t>project elements that require it) and implement</w:t>
      </w:r>
      <w:r w:rsidR="00326622">
        <w:rPr>
          <w:rFonts w:asciiTheme="minorHAnsi" w:hAnsiTheme="minorHAnsi" w:cstheme="minorHAnsi"/>
        </w:rPr>
        <w:t>ing</w:t>
      </w:r>
      <w:r w:rsidR="00D11106" w:rsidRPr="00AB05C3">
        <w:rPr>
          <w:rFonts w:asciiTheme="minorHAnsi" w:hAnsiTheme="minorHAnsi" w:cstheme="minorHAnsi"/>
        </w:rPr>
        <w:t xml:space="preserve"> constructio</w:t>
      </w:r>
      <w:r w:rsidR="00326622">
        <w:rPr>
          <w:rFonts w:asciiTheme="minorHAnsi" w:hAnsiTheme="minorHAnsi" w:cstheme="minorHAnsi"/>
        </w:rPr>
        <w:t>n</w:t>
      </w:r>
      <w:r w:rsidR="00D11106" w:rsidRPr="00AB05C3">
        <w:rPr>
          <w:rFonts w:asciiTheme="minorHAnsi" w:hAnsiTheme="minorHAnsi" w:cstheme="minorHAnsi"/>
        </w:rPr>
        <w:t>:</w:t>
      </w:r>
      <w:r w:rsidR="007F0931" w:rsidRPr="00AB05C3">
        <w:rPr>
          <w:rFonts w:asciiTheme="minorHAnsi" w:hAnsiTheme="minorHAnsi" w:cstheme="minorHAnsi"/>
        </w:rPr>
        <w:t xml:space="preserve"> </w:t>
      </w:r>
    </w:p>
    <w:p w14:paraId="2C861738" w14:textId="77777777" w:rsidR="00AE1EC8" w:rsidRPr="00AB05C3" w:rsidRDefault="00AE1EC8" w:rsidP="00326622">
      <w:pPr>
        <w:pStyle w:val="NormalWeb"/>
        <w:numPr>
          <w:ilvl w:val="0"/>
          <w:numId w:val="12"/>
        </w:numPr>
        <w:shd w:val="clear" w:color="auto" w:fill="FFFFFF"/>
        <w:spacing w:before="0" w:beforeAutospacing="0" w:after="0" w:afterAutospacing="0"/>
        <w:ind w:left="1080"/>
        <w:rPr>
          <w:rFonts w:asciiTheme="minorHAnsi" w:hAnsiTheme="minorHAnsi" w:cstheme="minorHAnsi"/>
        </w:rPr>
      </w:pPr>
      <w:r w:rsidRPr="00AB05C3">
        <w:rPr>
          <w:rFonts w:asciiTheme="minorHAnsi" w:hAnsiTheme="minorHAnsi" w:cstheme="minorHAnsi"/>
        </w:rPr>
        <w:t xml:space="preserve">Add 60+ reclosers and other sectionalizing devices, including load flow sensors, to autonomously rebalance the electrical system; </w:t>
      </w:r>
    </w:p>
    <w:p w14:paraId="2F3587A7" w14:textId="3797B082" w:rsidR="00AE1EC8" w:rsidRPr="00AB05C3" w:rsidRDefault="00AE1EC8" w:rsidP="00326622">
      <w:pPr>
        <w:pStyle w:val="NormalWeb"/>
        <w:numPr>
          <w:ilvl w:val="0"/>
          <w:numId w:val="12"/>
        </w:numPr>
        <w:shd w:val="clear" w:color="auto" w:fill="FFFFFF"/>
        <w:spacing w:before="0" w:beforeAutospacing="0" w:after="0" w:afterAutospacing="0"/>
        <w:ind w:left="1080"/>
        <w:rPr>
          <w:rFonts w:asciiTheme="minorHAnsi" w:hAnsiTheme="minorHAnsi" w:cstheme="minorHAnsi"/>
        </w:rPr>
      </w:pPr>
      <w:r w:rsidRPr="00AB05C3">
        <w:rPr>
          <w:rFonts w:asciiTheme="minorHAnsi" w:hAnsiTheme="minorHAnsi" w:cstheme="minorHAnsi"/>
        </w:rPr>
        <w:t xml:space="preserve">Add utility-owned dedicated fiber to/from each of our stations and some remote line devices; </w:t>
      </w:r>
    </w:p>
    <w:p w14:paraId="515B3C26" w14:textId="2E4FA49C" w:rsidR="00AB05C3" w:rsidRPr="00AB05C3" w:rsidRDefault="00627133" w:rsidP="00326622">
      <w:pPr>
        <w:pStyle w:val="NormalWeb"/>
        <w:numPr>
          <w:ilvl w:val="0"/>
          <w:numId w:val="12"/>
        </w:numPr>
        <w:shd w:val="clear" w:color="auto" w:fill="FFFFFF"/>
        <w:spacing w:before="0" w:beforeAutospacing="0" w:after="0" w:afterAutospacing="0"/>
        <w:ind w:left="1080"/>
        <w:rPr>
          <w:rFonts w:asciiTheme="minorHAnsi" w:hAnsiTheme="minorHAnsi" w:cstheme="minorHAnsi"/>
        </w:rPr>
      </w:pPr>
      <w:r>
        <w:rPr>
          <w:rFonts w:asciiTheme="minorHAnsi" w:hAnsiTheme="minorHAnsi" w:cstheme="minorHAnsi"/>
        </w:rPr>
        <w:t>Install battery energy storage and interconnection to a</w:t>
      </w:r>
      <w:r w:rsidR="0019005A">
        <w:rPr>
          <w:rFonts w:asciiTheme="minorHAnsi" w:hAnsiTheme="minorHAnsi" w:cstheme="minorHAnsi"/>
        </w:rPr>
        <w:t>n existing</w:t>
      </w:r>
      <w:r w:rsidR="00C23440">
        <w:rPr>
          <w:rFonts w:asciiTheme="minorHAnsi" w:hAnsiTheme="minorHAnsi" w:cstheme="minorHAnsi"/>
        </w:rPr>
        <w:t xml:space="preserve"> community</w:t>
      </w:r>
      <w:r>
        <w:rPr>
          <w:rFonts w:asciiTheme="minorHAnsi" w:hAnsiTheme="minorHAnsi" w:cstheme="minorHAnsi"/>
        </w:rPr>
        <w:t xml:space="preserve"> solar </w:t>
      </w:r>
      <w:r w:rsidR="0019005A">
        <w:rPr>
          <w:rFonts w:asciiTheme="minorHAnsi" w:hAnsiTheme="minorHAnsi" w:cstheme="minorHAnsi"/>
        </w:rPr>
        <w:t>installation</w:t>
      </w:r>
      <w:r>
        <w:rPr>
          <w:rFonts w:asciiTheme="minorHAnsi" w:hAnsiTheme="minorHAnsi" w:cstheme="minorHAnsi"/>
        </w:rPr>
        <w:t>;</w:t>
      </w:r>
    </w:p>
    <w:p w14:paraId="5431616A" w14:textId="2BA367D9" w:rsidR="009E6A8A" w:rsidRPr="00AB05C3" w:rsidRDefault="00AE1EC8" w:rsidP="00326622">
      <w:pPr>
        <w:pStyle w:val="NormalWeb"/>
        <w:numPr>
          <w:ilvl w:val="0"/>
          <w:numId w:val="12"/>
        </w:numPr>
        <w:shd w:val="clear" w:color="auto" w:fill="FFFFFF"/>
        <w:spacing w:before="0" w:beforeAutospacing="0" w:after="0" w:afterAutospacing="0"/>
        <w:ind w:left="1080"/>
        <w:rPr>
          <w:rFonts w:asciiTheme="minorHAnsi" w:hAnsiTheme="minorHAnsi" w:cstheme="minorHAnsi"/>
        </w:rPr>
      </w:pPr>
      <w:r w:rsidRPr="00AB05C3">
        <w:rPr>
          <w:rFonts w:asciiTheme="minorHAnsi" w:hAnsiTheme="minorHAnsi" w:cstheme="minorHAnsi"/>
        </w:rPr>
        <w:t>Install Advanced Metering Infrastructure</w:t>
      </w:r>
      <w:r w:rsidR="00EE4F1E">
        <w:rPr>
          <w:rFonts w:asciiTheme="minorHAnsi" w:hAnsiTheme="minorHAnsi" w:cstheme="minorHAnsi"/>
        </w:rPr>
        <w:t>,</w:t>
      </w:r>
      <w:r w:rsidRPr="00AB05C3">
        <w:rPr>
          <w:rFonts w:asciiTheme="minorHAnsi" w:hAnsiTheme="minorHAnsi" w:cstheme="minorHAnsi"/>
        </w:rPr>
        <w:t xml:space="preserve"> and </w:t>
      </w:r>
    </w:p>
    <w:p w14:paraId="13E1A213" w14:textId="0869402E" w:rsidR="00AE1EC8" w:rsidRPr="00AB05C3" w:rsidRDefault="009E6A8A" w:rsidP="00326622">
      <w:pPr>
        <w:pStyle w:val="NormalWeb"/>
        <w:numPr>
          <w:ilvl w:val="0"/>
          <w:numId w:val="12"/>
        </w:numPr>
        <w:shd w:val="clear" w:color="auto" w:fill="FFFFFF"/>
        <w:spacing w:before="0" w:beforeAutospacing="0" w:after="0" w:afterAutospacing="0"/>
        <w:ind w:left="1080"/>
        <w:rPr>
          <w:rFonts w:asciiTheme="minorHAnsi" w:hAnsiTheme="minorHAnsi" w:cstheme="minorHAnsi"/>
        </w:rPr>
      </w:pPr>
      <w:r w:rsidRPr="00AB05C3">
        <w:rPr>
          <w:rFonts w:asciiTheme="minorHAnsi" w:hAnsiTheme="minorHAnsi" w:cstheme="minorHAnsi"/>
        </w:rPr>
        <w:t xml:space="preserve">Install </w:t>
      </w:r>
      <w:r w:rsidR="00AE1EC8" w:rsidRPr="00AB05C3">
        <w:rPr>
          <w:rFonts w:asciiTheme="minorHAnsi" w:hAnsiTheme="minorHAnsi" w:cstheme="minorHAnsi"/>
        </w:rPr>
        <w:t>a Meter Data Management system.</w:t>
      </w:r>
    </w:p>
    <w:p w14:paraId="69DE86E4" w14:textId="77777777" w:rsidR="009749BB" w:rsidRPr="00AB05C3" w:rsidRDefault="009749BB" w:rsidP="009C1CB4">
      <w:pPr>
        <w:adjustRightInd w:val="0"/>
        <w:rPr>
          <w:rFonts w:asciiTheme="minorHAnsi" w:eastAsia="Times New Roman" w:hAnsiTheme="minorHAnsi" w:cstheme="minorHAnsi"/>
          <w:b/>
          <w:bCs/>
          <w:sz w:val="24"/>
          <w:szCs w:val="24"/>
          <w:u w:val="single"/>
        </w:rPr>
      </w:pPr>
    </w:p>
    <w:p w14:paraId="25E82AF3" w14:textId="6EC149C1" w:rsidR="00714B6A" w:rsidRPr="00AB05C3" w:rsidRDefault="000B192D" w:rsidP="009C1CB4">
      <w:pPr>
        <w:adjustRightInd w:val="0"/>
        <w:rPr>
          <w:rFonts w:asciiTheme="minorHAnsi" w:eastAsia="Times New Roman" w:hAnsiTheme="minorHAnsi" w:cstheme="minorHAnsi"/>
          <w:b/>
          <w:bCs/>
          <w:sz w:val="24"/>
          <w:szCs w:val="24"/>
          <w:u w:val="single"/>
        </w:rPr>
      </w:pPr>
      <w:r w:rsidRPr="00AB05C3">
        <w:rPr>
          <w:rFonts w:asciiTheme="minorHAnsi" w:eastAsia="Times New Roman" w:hAnsiTheme="minorHAnsi" w:cstheme="minorHAnsi"/>
          <w:b/>
          <w:bCs/>
          <w:sz w:val="24"/>
          <w:szCs w:val="24"/>
          <w:u w:val="single"/>
        </w:rPr>
        <w:t>C. TASKS TO BE PERFORMED</w:t>
      </w:r>
    </w:p>
    <w:p w14:paraId="636CECD6" w14:textId="786E1AD4" w:rsidR="00BB249F" w:rsidRPr="00AB05C3" w:rsidRDefault="00BB249F" w:rsidP="00BA0FD1">
      <w:pPr>
        <w:pStyle w:val="BodyText"/>
        <w:kinsoku w:val="0"/>
        <w:overflowPunct w:val="0"/>
        <w:spacing w:before="61"/>
        <w:ind w:left="40"/>
        <w:rPr>
          <w:rFonts w:asciiTheme="minorHAnsi" w:hAnsiTheme="minorHAnsi" w:cstheme="minorHAnsi"/>
          <w:b/>
          <w:bCs/>
        </w:rPr>
      </w:pPr>
      <w:r w:rsidRPr="00AB05C3">
        <w:rPr>
          <w:rFonts w:asciiTheme="minorHAnsi" w:hAnsiTheme="minorHAnsi" w:cstheme="minorHAnsi"/>
          <w:b/>
          <w:bCs/>
        </w:rPr>
        <w:t>Task 1.0:</w:t>
      </w:r>
      <w:r w:rsidRPr="00AB05C3">
        <w:rPr>
          <w:rFonts w:asciiTheme="minorHAnsi" w:hAnsiTheme="minorHAnsi" w:cstheme="minorHAnsi"/>
          <w:b/>
          <w:bCs/>
          <w:spacing w:val="40"/>
        </w:rPr>
        <w:t xml:space="preserve"> </w:t>
      </w:r>
      <w:r w:rsidRPr="00AB05C3">
        <w:rPr>
          <w:rFonts w:asciiTheme="minorHAnsi" w:hAnsiTheme="minorHAnsi" w:cstheme="minorHAnsi"/>
          <w:b/>
          <w:bCs/>
        </w:rPr>
        <w:t>Project Management and Planning</w:t>
      </w:r>
    </w:p>
    <w:p w14:paraId="64C6C70D" w14:textId="77777777" w:rsidR="00BB249F" w:rsidRPr="00AB05C3" w:rsidRDefault="00BB249F" w:rsidP="0024048E">
      <w:pPr>
        <w:pStyle w:val="BodyText"/>
        <w:kinsoku w:val="0"/>
        <w:overflowPunct w:val="0"/>
        <w:ind w:left="720"/>
        <w:rPr>
          <w:rFonts w:asciiTheme="minorHAnsi" w:hAnsiTheme="minorHAnsi" w:cstheme="minorHAnsi"/>
          <w:b/>
          <w:bCs/>
        </w:rPr>
      </w:pPr>
      <w:r w:rsidRPr="00AB05C3">
        <w:rPr>
          <w:rFonts w:asciiTheme="minorHAnsi" w:hAnsiTheme="minorHAnsi" w:cstheme="minorHAnsi"/>
          <w:b/>
          <w:bCs/>
        </w:rPr>
        <w:t>Subtask 1.1 – Project Management Plan (PMP):</w:t>
      </w:r>
    </w:p>
    <w:p w14:paraId="7C37DBF0" w14:textId="6B27FEFD" w:rsidR="00BB249F" w:rsidRPr="00AB05C3" w:rsidRDefault="00BB249F" w:rsidP="00BA0FD1">
      <w:pPr>
        <w:pStyle w:val="BodyText"/>
        <w:kinsoku w:val="0"/>
        <w:overflowPunct w:val="0"/>
        <w:spacing w:before="58"/>
        <w:ind w:left="720" w:right="115"/>
        <w:jc w:val="both"/>
        <w:rPr>
          <w:rFonts w:asciiTheme="minorHAnsi" w:hAnsiTheme="minorHAnsi" w:cstheme="minorHAnsi"/>
        </w:rPr>
      </w:pPr>
      <w:r w:rsidRPr="00AB05C3">
        <w:rPr>
          <w:rFonts w:asciiTheme="minorHAnsi" w:hAnsiTheme="minorHAnsi" w:cstheme="minorHAnsi"/>
        </w:rPr>
        <w:t>Within</w:t>
      </w:r>
      <w:r w:rsidRPr="00AB05C3">
        <w:rPr>
          <w:rFonts w:asciiTheme="minorHAnsi" w:hAnsiTheme="minorHAnsi" w:cstheme="minorHAnsi"/>
          <w:spacing w:val="-1"/>
        </w:rPr>
        <w:t xml:space="preserve"> </w:t>
      </w:r>
      <w:r w:rsidRPr="00AB05C3">
        <w:rPr>
          <w:rFonts w:asciiTheme="minorHAnsi" w:hAnsiTheme="minorHAnsi" w:cstheme="minorHAnsi"/>
        </w:rPr>
        <w:t>30</w:t>
      </w:r>
      <w:r w:rsidRPr="00AB05C3">
        <w:rPr>
          <w:rFonts w:asciiTheme="minorHAnsi" w:hAnsiTheme="minorHAnsi" w:cstheme="minorHAnsi"/>
          <w:spacing w:val="-1"/>
        </w:rPr>
        <w:t xml:space="preserve"> </w:t>
      </w:r>
      <w:r w:rsidRPr="00AB05C3">
        <w:rPr>
          <w:rFonts w:asciiTheme="minorHAnsi" w:hAnsiTheme="minorHAnsi" w:cstheme="minorHAnsi"/>
        </w:rPr>
        <w:t>days</w:t>
      </w:r>
      <w:r w:rsidRPr="00AB05C3">
        <w:rPr>
          <w:rFonts w:asciiTheme="minorHAnsi" w:hAnsiTheme="minorHAnsi" w:cstheme="minorHAnsi"/>
          <w:spacing w:val="-1"/>
        </w:rPr>
        <w:t xml:space="preserve"> </w:t>
      </w:r>
      <w:r w:rsidRPr="00AB05C3">
        <w:rPr>
          <w:rFonts w:asciiTheme="minorHAnsi" w:hAnsiTheme="minorHAnsi" w:cstheme="minorHAnsi"/>
        </w:rPr>
        <w:t>of</w:t>
      </w:r>
      <w:r w:rsidRPr="00AB05C3">
        <w:rPr>
          <w:rFonts w:asciiTheme="minorHAnsi" w:hAnsiTheme="minorHAnsi" w:cstheme="minorHAnsi"/>
          <w:spacing w:val="-1"/>
        </w:rPr>
        <w:t xml:space="preserve"> </w:t>
      </w:r>
      <w:r w:rsidRPr="00AB05C3">
        <w:rPr>
          <w:rFonts w:asciiTheme="minorHAnsi" w:hAnsiTheme="minorHAnsi" w:cstheme="minorHAnsi"/>
        </w:rPr>
        <w:t>award,</w:t>
      </w:r>
      <w:r w:rsidRPr="00AB05C3">
        <w:rPr>
          <w:rFonts w:asciiTheme="minorHAnsi" w:hAnsiTheme="minorHAnsi" w:cstheme="minorHAnsi"/>
          <w:spacing w:val="-1"/>
        </w:rPr>
        <w:t xml:space="preserve"> </w:t>
      </w:r>
      <w:r w:rsidRPr="00AB05C3">
        <w:rPr>
          <w:rFonts w:asciiTheme="minorHAnsi" w:hAnsiTheme="minorHAnsi" w:cstheme="minorHAnsi"/>
        </w:rPr>
        <w:t>the</w:t>
      </w:r>
      <w:r w:rsidRPr="00AB05C3">
        <w:rPr>
          <w:rFonts w:asciiTheme="minorHAnsi" w:hAnsiTheme="minorHAnsi" w:cstheme="minorHAnsi"/>
          <w:spacing w:val="-1"/>
        </w:rPr>
        <w:t xml:space="preserve"> </w:t>
      </w:r>
      <w:r w:rsidRPr="00AB05C3">
        <w:rPr>
          <w:rFonts w:asciiTheme="minorHAnsi" w:hAnsiTheme="minorHAnsi" w:cstheme="minorHAnsi"/>
        </w:rPr>
        <w:t>Recipient</w:t>
      </w:r>
      <w:r w:rsidRPr="00AB05C3">
        <w:rPr>
          <w:rFonts w:asciiTheme="minorHAnsi" w:hAnsiTheme="minorHAnsi" w:cstheme="minorHAnsi"/>
          <w:spacing w:val="-1"/>
        </w:rPr>
        <w:t xml:space="preserve"> </w:t>
      </w:r>
      <w:r w:rsidRPr="00AB05C3">
        <w:rPr>
          <w:rFonts w:asciiTheme="minorHAnsi" w:hAnsiTheme="minorHAnsi" w:cstheme="minorHAnsi"/>
        </w:rPr>
        <w:t>shall</w:t>
      </w:r>
      <w:r w:rsidRPr="00AB05C3">
        <w:rPr>
          <w:rFonts w:asciiTheme="minorHAnsi" w:hAnsiTheme="minorHAnsi" w:cstheme="minorHAnsi"/>
          <w:spacing w:val="-1"/>
        </w:rPr>
        <w:t xml:space="preserve"> </w:t>
      </w:r>
      <w:r w:rsidRPr="00AB05C3">
        <w:rPr>
          <w:rFonts w:asciiTheme="minorHAnsi" w:hAnsiTheme="minorHAnsi" w:cstheme="minorHAnsi"/>
        </w:rPr>
        <w:t>submit</w:t>
      </w:r>
      <w:r w:rsidRPr="00AB05C3">
        <w:rPr>
          <w:rFonts w:asciiTheme="minorHAnsi" w:hAnsiTheme="minorHAnsi" w:cstheme="minorHAnsi"/>
          <w:spacing w:val="-1"/>
        </w:rPr>
        <w:t xml:space="preserve"> </w:t>
      </w:r>
      <w:r w:rsidRPr="00AB05C3">
        <w:rPr>
          <w:rFonts w:asciiTheme="minorHAnsi" w:hAnsiTheme="minorHAnsi" w:cstheme="minorHAnsi"/>
        </w:rPr>
        <w:t>a</w:t>
      </w:r>
      <w:r w:rsidRPr="00AB05C3">
        <w:rPr>
          <w:rFonts w:asciiTheme="minorHAnsi" w:hAnsiTheme="minorHAnsi" w:cstheme="minorHAnsi"/>
          <w:spacing w:val="-1"/>
        </w:rPr>
        <w:t xml:space="preserve"> </w:t>
      </w:r>
      <w:r w:rsidRPr="00AB05C3">
        <w:rPr>
          <w:rFonts w:asciiTheme="minorHAnsi" w:hAnsiTheme="minorHAnsi" w:cstheme="minorHAnsi"/>
        </w:rPr>
        <w:t>Project</w:t>
      </w:r>
      <w:r w:rsidRPr="00AB05C3">
        <w:rPr>
          <w:rFonts w:asciiTheme="minorHAnsi" w:hAnsiTheme="minorHAnsi" w:cstheme="minorHAnsi"/>
          <w:spacing w:val="-1"/>
        </w:rPr>
        <w:t xml:space="preserve"> </w:t>
      </w:r>
      <w:r w:rsidRPr="00AB05C3">
        <w:rPr>
          <w:rFonts w:asciiTheme="minorHAnsi" w:hAnsiTheme="minorHAnsi" w:cstheme="minorHAnsi"/>
        </w:rPr>
        <w:t>Management</w:t>
      </w:r>
      <w:r w:rsidRPr="00AB05C3">
        <w:rPr>
          <w:rFonts w:asciiTheme="minorHAnsi" w:hAnsiTheme="minorHAnsi" w:cstheme="minorHAnsi"/>
          <w:spacing w:val="-1"/>
        </w:rPr>
        <w:t xml:space="preserve"> </w:t>
      </w:r>
      <w:r w:rsidRPr="00AB05C3">
        <w:rPr>
          <w:rFonts w:asciiTheme="minorHAnsi" w:hAnsiTheme="minorHAnsi" w:cstheme="minorHAnsi"/>
        </w:rPr>
        <w:t>Plan</w:t>
      </w:r>
      <w:r w:rsidRPr="00AB05C3">
        <w:rPr>
          <w:rFonts w:asciiTheme="minorHAnsi" w:hAnsiTheme="minorHAnsi" w:cstheme="minorHAnsi"/>
          <w:spacing w:val="-1"/>
        </w:rPr>
        <w:t xml:space="preserve"> </w:t>
      </w:r>
      <w:r w:rsidRPr="00AB05C3">
        <w:rPr>
          <w:rFonts w:asciiTheme="minorHAnsi" w:hAnsiTheme="minorHAnsi" w:cstheme="minorHAnsi"/>
        </w:rPr>
        <w:t>(PMP)</w:t>
      </w:r>
      <w:r w:rsidRPr="00AB05C3">
        <w:rPr>
          <w:rFonts w:asciiTheme="minorHAnsi" w:hAnsiTheme="minorHAnsi" w:cstheme="minorHAnsi"/>
          <w:spacing w:val="-1"/>
        </w:rPr>
        <w:t xml:space="preserve"> </w:t>
      </w:r>
      <w:r w:rsidRPr="00AB05C3">
        <w:rPr>
          <w:rFonts w:asciiTheme="minorHAnsi" w:hAnsiTheme="minorHAnsi" w:cstheme="minorHAnsi"/>
        </w:rPr>
        <w:t>to the</w:t>
      </w:r>
      <w:r w:rsidRPr="00AB05C3">
        <w:rPr>
          <w:rFonts w:asciiTheme="minorHAnsi" w:hAnsiTheme="minorHAnsi" w:cstheme="minorHAnsi"/>
          <w:spacing w:val="31"/>
        </w:rPr>
        <w:t xml:space="preserve"> </w:t>
      </w:r>
      <w:r w:rsidRPr="00AB05C3">
        <w:rPr>
          <w:rFonts w:asciiTheme="minorHAnsi" w:hAnsiTheme="minorHAnsi" w:cstheme="minorHAnsi"/>
        </w:rPr>
        <w:t>designated</w:t>
      </w:r>
      <w:r w:rsidRPr="00AB05C3">
        <w:rPr>
          <w:rFonts w:asciiTheme="minorHAnsi" w:hAnsiTheme="minorHAnsi" w:cstheme="minorHAnsi"/>
          <w:spacing w:val="31"/>
        </w:rPr>
        <w:t xml:space="preserve"> </w:t>
      </w:r>
      <w:r w:rsidRPr="00AB05C3">
        <w:rPr>
          <w:rFonts w:asciiTheme="minorHAnsi" w:hAnsiTheme="minorHAnsi" w:cstheme="minorHAnsi"/>
        </w:rPr>
        <w:t>Federal</w:t>
      </w:r>
      <w:r w:rsidRPr="00AB05C3">
        <w:rPr>
          <w:rFonts w:asciiTheme="minorHAnsi" w:hAnsiTheme="minorHAnsi" w:cstheme="minorHAnsi"/>
          <w:spacing w:val="31"/>
        </w:rPr>
        <w:t xml:space="preserve"> </w:t>
      </w:r>
      <w:r w:rsidRPr="00AB05C3">
        <w:rPr>
          <w:rFonts w:asciiTheme="minorHAnsi" w:hAnsiTheme="minorHAnsi" w:cstheme="minorHAnsi"/>
        </w:rPr>
        <w:t>Project</w:t>
      </w:r>
      <w:r w:rsidRPr="00AB05C3">
        <w:rPr>
          <w:rFonts w:asciiTheme="minorHAnsi" w:hAnsiTheme="minorHAnsi" w:cstheme="minorHAnsi"/>
          <w:spacing w:val="31"/>
        </w:rPr>
        <w:t xml:space="preserve"> </w:t>
      </w:r>
      <w:r w:rsidRPr="00AB05C3">
        <w:rPr>
          <w:rFonts w:asciiTheme="minorHAnsi" w:hAnsiTheme="minorHAnsi" w:cstheme="minorHAnsi"/>
        </w:rPr>
        <w:t>Officer</w:t>
      </w:r>
      <w:r w:rsidRPr="00AB05C3">
        <w:rPr>
          <w:rFonts w:asciiTheme="minorHAnsi" w:hAnsiTheme="minorHAnsi" w:cstheme="minorHAnsi"/>
          <w:spacing w:val="31"/>
        </w:rPr>
        <w:t xml:space="preserve"> </w:t>
      </w:r>
      <w:r w:rsidRPr="00AB05C3">
        <w:rPr>
          <w:rFonts w:asciiTheme="minorHAnsi" w:hAnsiTheme="minorHAnsi" w:cstheme="minorHAnsi"/>
        </w:rPr>
        <w:t>(FPO).</w:t>
      </w:r>
      <w:r w:rsidRPr="00AB05C3">
        <w:rPr>
          <w:rFonts w:asciiTheme="minorHAnsi" w:hAnsiTheme="minorHAnsi" w:cstheme="minorHAnsi"/>
          <w:spacing w:val="80"/>
        </w:rPr>
        <w:t xml:space="preserve"> </w:t>
      </w:r>
      <w:r w:rsidRPr="00AB05C3">
        <w:rPr>
          <w:rFonts w:asciiTheme="minorHAnsi" w:hAnsiTheme="minorHAnsi" w:cstheme="minorHAnsi"/>
        </w:rPr>
        <w:t>The</w:t>
      </w:r>
      <w:r w:rsidRPr="00AB05C3">
        <w:rPr>
          <w:rFonts w:asciiTheme="minorHAnsi" w:hAnsiTheme="minorHAnsi" w:cstheme="minorHAnsi"/>
          <w:spacing w:val="30"/>
        </w:rPr>
        <w:t xml:space="preserve"> </w:t>
      </w:r>
      <w:r w:rsidRPr="00AB05C3">
        <w:rPr>
          <w:rFonts w:asciiTheme="minorHAnsi" w:hAnsiTheme="minorHAnsi" w:cstheme="minorHAnsi"/>
        </w:rPr>
        <w:t>Recipient</w:t>
      </w:r>
      <w:r w:rsidRPr="00AB05C3">
        <w:rPr>
          <w:rFonts w:asciiTheme="minorHAnsi" w:hAnsiTheme="minorHAnsi" w:cstheme="minorHAnsi"/>
          <w:spacing w:val="31"/>
        </w:rPr>
        <w:t xml:space="preserve"> </w:t>
      </w:r>
      <w:r w:rsidRPr="00AB05C3">
        <w:rPr>
          <w:rFonts w:asciiTheme="minorHAnsi" w:hAnsiTheme="minorHAnsi" w:cstheme="minorHAnsi"/>
        </w:rPr>
        <w:t>shall</w:t>
      </w:r>
      <w:r w:rsidRPr="00AB05C3">
        <w:rPr>
          <w:rFonts w:asciiTheme="minorHAnsi" w:hAnsiTheme="minorHAnsi" w:cstheme="minorHAnsi"/>
          <w:spacing w:val="31"/>
        </w:rPr>
        <w:t xml:space="preserve"> </w:t>
      </w:r>
      <w:r w:rsidRPr="00AB05C3">
        <w:rPr>
          <w:rFonts w:asciiTheme="minorHAnsi" w:hAnsiTheme="minorHAnsi" w:cstheme="minorHAnsi"/>
        </w:rPr>
        <w:t>not</w:t>
      </w:r>
      <w:r w:rsidRPr="00AB05C3">
        <w:rPr>
          <w:rFonts w:asciiTheme="minorHAnsi" w:hAnsiTheme="minorHAnsi" w:cstheme="minorHAnsi"/>
          <w:spacing w:val="31"/>
        </w:rPr>
        <w:t xml:space="preserve"> </w:t>
      </w:r>
      <w:r w:rsidRPr="00AB05C3">
        <w:rPr>
          <w:rFonts w:asciiTheme="minorHAnsi" w:hAnsiTheme="minorHAnsi" w:cstheme="minorHAnsi"/>
        </w:rPr>
        <w:t>proceed</w:t>
      </w:r>
      <w:r w:rsidRPr="00AB05C3">
        <w:rPr>
          <w:rFonts w:asciiTheme="minorHAnsi" w:hAnsiTheme="minorHAnsi" w:cstheme="minorHAnsi"/>
          <w:spacing w:val="31"/>
        </w:rPr>
        <w:t xml:space="preserve"> </w:t>
      </w:r>
      <w:r w:rsidRPr="00AB05C3">
        <w:rPr>
          <w:rFonts w:asciiTheme="minorHAnsi" w:hAnsiTheme="minorHAnsi" w:cstheme="minorHAnsi"/>
        </w:rPr>
        <w:t>beyond Task 1.0 until the PMP has been accepted by the FPO.</w:t>
      </w:r>
    </w:p>
    <w:p w14:paraId="68F16951" w14:textId="5BA885F5" w:rsidR="00BB249F" w:rsidRPr="00AB05C3" w:rsidRDefault="00BB249F" w:rsidP="00BA0FD1">
      <w:pPr>
        <w:pStyle w:val="BodyText"/>
        <w:kinsoku w:val="0"/>
        <w:overflowPunct w:val="0"/>
        <w:ind w:left="720" w:right="117"/>
        <w:jc w:val="both"/>
        <w:rPr>
          <w:rFonts w:asciiTheme="minorHAnsi" w:hAnsiTheme="minorHAnsi" w:cstheme="minorHAnsi"/>
        </w:rPr>
      </w:pPr>
      <w:r w:rsidRPr="00AB05C3">
        <w:rPr>
          <w:rFonts w:asciiTheme="minorHAnsi" w:hAnsiTheme="minorHAnsi" w:cstheme="minorHAnsi"/>
        </w:rPr>
        <w:lastRenderedPageBreak/>
        <w:t>The</w:t>
      </w:r>
      <w:r w:rsidRPr="00AB05C3">
        <w:rPr>
          <w:rFonts w:asciiTheme="minorHAnsi" w:hAnsiTheme="minorHAnsi" w:cstheme="minorHAnsi"/>
          <w:spacing w:val="-2"/>
        </w:rPr>
        <w:t xml:space="preserve"> </w:t>
      </w:r>
      <w:r w:rsidRPr="00AB05C3">
        <w:rPr>
          <w:rFonts w:asciiTheme="minorHAnsi" w:hAnsiTheme="minorHAnsi" w:cstheme="minorHAnsi"/>
        </w:rPr>
        <w:t>PMP</w:t>
      </w:r>
      <w:r w:rsidRPr="00AB05C3">
        <w:rPr>
          <w:rFonts w:asciiTheme="minorHAnsi" w:hAnsiTheme="minorHAnsi" w:cstheme="minorHAnsi"/>
          <w:spacing w:val="-2"/>
        </w:rPr>
        <w:t xml:space="preserve"> </w:t>
      </w:r>
      <w:r w:rsidRPr="00AB05C3">
        <w:rPr>
          <w:rFonts w:asciiTheme="minorHAnsi" w:hAnsiTheme="minorHAnsi" w:cstheme="minorHAnsi"/>
        </w:rPr>
        <w:t>shall</w:t>
      </w:r>
      <w:r w:rsidRPr="00AB05C3">
        <w:rPr>
          <w:rFonts w:asciiTheme="minorHAnsi" w:hAnsiTheme="minorHAnsi" w:cstheme="minorHAnsi"/>
          <w:spacing w:val="-2"/>
        </w:rPr>
        <w:t xml:space="preserve"> </w:t>
      </w:r>
      <w:r w:rsidRPr="00AB05C3">
        <w:rPr>
          <w:rFonts w:asciiTheme="minorHAnsi" w:hAnsiTheme="minorHAnsi" w:cstheme="minorHAnsi"/>
        </w:rPr>
        <w:t>be</w:t>
      </w:r>
      <w:r w:rsidRPr="00AB05C3">
        <w:rPr>
          <w:rFonts w:asciiTheme="minorHAnsi" w:hAnsiTheme="minorHAnsi" w:cstheme="minorHAnsi"/>
          <w:spacing w:val="-2"/>
        </w:rPr>
        <w:t xml:space="preserve"> </w:t>
      </w:r>
      <w:r w:rsidRPr="00AB05C3">
        <w:rPr>
          <w:rFonts w:asciiTheme="minorHAnsi" w:hAnsiTheme="minorHAnsi" w:cstheme="minorHAnsi"/>
        </w:rPr>
        <w:t>revised</w:t>
      </w:r>
      <w:r w:rsidRPr="00AB05C3">
        <w:rPr>
          <w:rFonts w:asciiTheme="minorHAnsi" w:hAnsiTheme="minorHAnsi" w:cstheme="minorHAnsi"/>
          <w:spacing w:val="-2"/>
        </w:rPr>
        <w:t xml:space="preserve"> </w:t>
      </w:r>
      <w:r w:rsidRPr="00AB05C3">
        <w:rPr>
          <w:rFonts w:asciiTheme="minorHAnsi" w:hAnsiTheme="minorHAnsi" w:cstheme="minorHAnsi"/>
        </w:rPr>
        <w:t>and</w:t>
      </w:r>
      <w:r w:rsidRPr="00AB05C3">
        <w:rPr>
          <w:rFonts w:asciiTheme="minorHAnsi" w:hAnsiTheme="minorHAnsi" w:cstheme="minorHAnsi"/>
          <w:spacing w:val="-2"/>
        </w:rPr>
        <w:t xml:space="preserve"> </w:t>
      </w:r>
      <w:r w:rsidRPr="00AB05C3">
        <w:rPr>
          <w:rFonts w:asciiTheme="minorHAnsi" w:hAnsiTheme="minorHAnsi" w:cstheme="minorHAnsi"/>
        </w:rPr>
        <w:t>resubmitted</w:t>
      </w:r>
      <w:r w:rsidRPr="00AB05C3">
        <w:rPr>
          <w:rFonts w:asciiTheme="minorHAnsi" w:hAnsiTheme="minorHAnsi" w:cstheme="minorHAnsi"/>
          <w:spacing w:val="-2"/>
        </w:rPr>
        <w:t xml:space="preserve"> </w:t>
      </w:r>
      <w:r w:rsidRPr="00AB05C3">
        <w:rPr>
          <w:rFonts w:asciiTheme="minorHAnsi" w:hAnsiTheme="minorHAnsi" w:cstheme="minorHAnsi"/>
        </w:rPr>
        <w:t>as</w:t>
      </w:r>
      <w:r w:rsidRPr="00AB05C3">
        <w:rPr>
          <w:rFonts w:asciiTheme="minorHAnsi" w:hAnsiTheme="minorHAnsi" w:cstheme="minorHAnsi"/>
          <w:spacing w:val="-2"/>
        </w:rPr>
        <w:t xml:space="preserve"> </w:t>
      </w:r>
      <w:r w:rsidRPr="00AB05C3">
        <w:rPr>
          <w:rFonts w:asciiTheme="minorHAnsi" w:hAnsiTheme="minorHAnsi" w:cstheme="minorHAnsi"/>
        </w:rPr>
        <w:t>often</w:t>
      </w:r>
      <w:r w:rsidRPr="00AB05C3">
        <w:rPr>
          <w:rFonts w:asciiTheme="minorHAnsi" w:hAnsiTheme="minorHAnsi" w:cstheme="minorHAnsi"/>
          <w:spacing w:val="-2"/>
        </w:rPr>
        <w:t xml:space="preserve"> </w:t>
      </w:r>
      <w:r w:rsidRPr="00AB05C3">
        <w:rPr>
          <w:rFonts w:asciiTheme="minorHAnsi" w:hAnsiTheme="minorHAnsi" w:cstheme="minorHAnsi"/>
        </w:rPr>
        <w:t>as</w:t>
      </w:r>
      <w:r w:rsidRPr="00AB05C3">
        <w:rPr>
          <w:rFonts w:asciiTheme="minorHAnsi" w:hAnsiTheme="minorHAnsi" w:cstheme="minorHAnsi"/>
          <w:spacing w:val="-2"/>
        </w:rPr>
        <w:t xml:space="preserve"> </w:t>
      </w:r>
      <w:r w:rsidRPr="00AB05C3">
        <w:rPr>
          <w:rFonts w:asciiTheme="minorHAnsi" w:hAnsiTheme="minorHAnsi" w:cstheme="minorHAnsi"/>
        </w:rPr>
        <w:t>necessary,</w:t>
      </w:r>
      <w:r w:rsidRPr="00AB05C3">
        <w:rPr>
          <w:rFonts w:asciiTheme="minorHAnsi" w:hAnsiTheme="minorHAnsi" w:cstheme="minorHAnsi"/>
          <w:spacing w:val="-2"/>
        </w:rPr>
        <w:t xml:space="preserve"> </w:t>
      </w:r>
      <w:r w:rsidRPr="00AB05C3">
        <w:rPr>
          <w:rFonts w:asciiTheme="minorHAnsi" w:hAnsiTheme="minorHAnsi" w:cstheme="minorHAnsi"/>
        </w:rPr>
        <w:t>during</w:t>
      </w:r>
      <w:r w:rsidRPr="00AB05C3">
        <w:rPr>
          <w:rFonts w:asciiTheme="minorHAnsi" w:hAnsiTheme="minorHAnsi" w:cstheme="minorHAnsi"/>
          <w:spacing w:val="-2"/>
        </w:rPr>
        <w:t xml:space="preserve"> </w:t>
      </w:r>
      <w:r w:rsidRPr="00AB05C3">
        <w:rPr>
          <w:rFonts w:asciiTheme="minorHAnsi" w:hAnsiTheme="minorHAnsi" w:cstheme="minorHAnsi"/>
        </w:rPr>
        <w:t>the</w:t>
      </w:r>
      <w:r w:rsidRPr="00AB05C3">
        <w:rPr>
          <w:rFonts w:asciiTheme="minorHAnsi" w:hAnsiTheme="minorHAnsi" w:cstheme="minorHAnsi"/>
          <w:spacing w:val="-2"/>
        </w:rPr>
        <w:t xml:space="preserve"> </w:t>
      </w:r>
      <w:r w:rsidRPr="00AB05C3">
        <w:rPr>
          <w:rFonts w:asciiTheme="minorHAnsi" w:hAnsiTheme="minorHAnsi" w:cstheme="minorHAnsi"/>
        </w:rPr>
        <w:t>course</w:t>
      </w:r>
      <w:r w:rsidRPr="00AB05C3">
        <w:rPr>
          <w:rFonts w:asciiTheme="minorHAnsi" w:hAnsiTheme="minorHAnsi" w:cstheme="minorHAnsi"/>
          <w:spacing w:val="-2"/>
        </w:rPr>
        <w:t xml:space="preserve"> </w:t>
      </w:r>
      <w:r w:rsidRPr="00AB05C3">
        <w:rPr>
          <w:rFonts w:asciiTheme="minorHAnsi" w:hAnsiTheme="minorHAnsi" w:cstheme="minorHAnsi"/>
        </w:rPr>
        <w:t>of</w:t>
      </w:r>
      <w:r w:rsidRPr="00AB05C3">
        <w:rPr>
          <w:rFonts w:asciiTheme="minorHAnsi" w:hAnsiTheme="minorHAnsi" w:cstheme="minorHAnsi"/>
          <w:spacing w:val="-2"/>
        </w:rPr>
        <w:t xml:space="preserve"> </w:t>
      </w:r>
      <w:r w:rsidRPr="00AB05C3">
        <w:rPr>
          <w:rFonts w:asciiTheme="minorHAnsi" w:hAnsiTheme="minorHAnsi" w:cstheme="minorHAnsi"/>
        </w:rPr>
        <w:t>the project,</w:t>
      </w:r>
      <w:r w:rsidRPr="00AB05C3">
        <w:rPr>
          <w:rFonts w:asciiTheme="minorHAnsi" w:hAnsiTheme="minorHAnsi" w:cstheme="minorHAnsi"/>
          <w:spacing w:val="14"/>
        </w:rPr>
        <w:t xml:space="preserve"> </w:t>
      </w:r>
      <w:r w:rsidRPr="00AB05C3">
        <w:rPr>
          <w:rFonts w:asciiTheme="minorHAnsi" w:hAnsiTheme="minorHAnsi" w:cstheme="minorHAnsi"/>
        </w:rPr>
        <w:t>to</w:t>
      </w:r>
      <w:r w:rsidRPr="00AB05C3">
        <w:rPr>
          <w:rFonts w:asciiTheme="minorHAnsi" w:hAnsiTheme="minorHAnsi" w:cstheme="minorHAnsi"/>
          <w:spacing w:val="14"/>
        </w:rPr>
        <w:t xml:space="preserve"> </w:t>
      </w:r>
      <w:r w:rsidRPr="00AB05C3">
        <w:rPr>
          <w:rFonts w:asciiTheme="minorHAnsi" w:hAnsiTheme="minorHAnsi" w:cstheme="minorHAnsi"/>
        </w:rPr>
        <w:t>capture</w:t>
      </w:r>
      <w:r w:rsidRPr="00AB05C3">
        <w:rPr>
          <w:rFonts w:asciiTheme="minorHAnsi" w:hAnsiTheme="minorHAnsi" w:cstheme="minorHAnsi"/>
          <w:spacing w:val="14"/>
        </w:rPr>
        <w:t xml:space="preserve"> </w:t>
      </w:r>
      <w:r w:rsidRPr="00AB05C3">
        <w:rPr>
          <w:rFonts w:asciiTheme="minorHAnsi" w:hAnsiTheme="minorHAnsi" w:cstheme="minorHAnsi"/>
        </w:rPr>
        <w:t>any</w:t>
      </w:r>
      <w:r w:rsidRPr="00AB05C3">
        <w:rPr>
          <w:rFonts w:asciiTheme="minorHAnsi" w:hAnsiTheme="minorHAnsi" w:cstheme="minorHAnsi"/>
          <w:spacing w:val="14"/>
        </w:rPr>
        <w:t xml:space="preserve"> </w:t>
      </w:r>
      <w:r w:rsidRPr="00AB05C3">
        <w:rPr>
          <w:rFonts w:asciiTheme="minorHAnsi" w:hAnsiTheme="minorHAnsi" w:cstheme="minorHAnsi"/>
        </w:rPr>
        <w:t>major/significant</w:t>
      </w:r>
      <w:r w:rsidRPr="00AB05C3">
        <w:rPr>
          <w:rFonts w:asciiTheme="minorHAnsi" w:hAnsiTheme="minorHAnsi" w:cstheme="minorHAnsi"/>
          <w:spacing w:val="14"/>
        </w:rPr>
        <w:t xml:space="preserve"> </w:t>
      </w:r>
      <w:r w:rsidRPr="00AB05C3">
        <w:rPr>
          <w:rFonts w:asciiTheme="minorHAnsi" w:hAnsiTheme="minorHAnsi" w:cstheme="minorHAnsi"/>
        </w:rPr>
        <w:t>changes</w:t>
      </w:r>
      <w:r w:rsidRPr="00AB05C3">
        <w:rPr>
          <w:rFonts w:asciiTheme="minorHAnsi" w:hAnsiTheme="minorHAnsi" w:cstheme="minorHAnsi"/>
          <w:spacing w:val="14"/>
        </w:rPr>
        <w:t xml:space="preserve"> </w:t>
      </w:r>
      <w:r w:rsidRPr="00AB05C3">
        <w:rPr>
          <w:rFonts w:asciiTheme="minorHAnsi" w:hAnsiTheme="minorHAnsi" w:cstheme="minorHAnsi"/>
        </w:rPr>
        <w:t>to</w:t>
      </w:r>
      <w:r w:rsidRPr="00AB05C3">
        <w:rPr>
          <w:rFonts w:asciiTheme="minorHAnsi" w:hAnsiTheme="minorHAnsi" w:cstheme="minorHAnsi"/>
          <w:spacing w:val="14"/>
        </w:rPr>
        <w:t xml:space="preserve"> </w:t>
      </w:r>
      <w:r w:rsidRPr="00AB05C3">
        <w:rPr>
          <w:rFonts w:asciiTheme="minorHAnsi" w:hAnsiTheme="minorHAnsi" w:cstheme="minorHAnsi"/>
        </w:rPr>
        <w:t>the</w:t>
      </w:r>
      <w:r w:rsidRPr="00AB05C3">
        <w:rPr>
          <w:rFonts w:asciiTheme="minorHAnsi" w:hAnsiTheme="minorHAnsi" w:cstheme="minorHAnsi"/>
          <w:spacing w:val="14"/>
        </w:rPr>
        <w:t xml:space="preserve"> </w:t>
      </w:r>
      <w:r w:rsidRPr="00AB05C3">
        <w:rPr>
          <w:rFonts w:asciiTheme="minorHAnsi" w:hAnsiTheme="minorHAnsi" w:cstheme="minorHAnsi"/>
        </w:rPr>
        <w:t>planned</w:t>
      </w:r>
      <w:r w:rsidRPr="00AB05C3">
        <w:rPr>
          <w:rFonts w:asciiTheme="minorHAnsi" w:hAnsiTheme="minorHAnsi" w:cstheme="minorHAnsi"/>
          <w:spacing w:val="14"/>
        </w:rPr>
        <w:t xml:space="preserve"> </w:t>
      </w:r>
      <w:r w:rsidRPr="00AB05C3">
        <w:rPr>
          <w:rFonts w:asciiTheme="minorHAnsi" w:hAnsiTheme="minorHAnsi" w:cstheme="minorHAnsi"/>
        </w:rPr>
        <w:t>approach,</w:t>
      </w:r>
      <w:r w:rsidRPr="00AB05C3">
        <w:rPr>
          <w:rFonts w:asciiTheme="minorHAnsi" w:hAnsiTheme="minorHAnsi" w:cstheme="minorHAnsi"/>
          <w:spacing w:val="14"/>
        </w:rPr>
        <w:t xml:space="preserve"> </w:t>
      </w:r>
      <w:r w:rsidRPr="00AB05C3">
        <w:rPr>
          <w:rFonts w:asciiTheme="minorHAnsi" w:hAnsiTheme="minorHAnsi" w:cstheme="minorHAnsi"/>
        </w:rPr>
        <w:t>budget,</w:t>
      </w:r>
      <w:r w:rsidRPr="00AB05C3">
        <w:rPr>
          <w:rFonts w:asciiTheme="minorHAnsi" w:hAnsiTheme="minorHAnsi" w:cstheme="minorHAnsi"/>
          <w:spacing w:val="14"/>
        </w:rPr>
        <w:t xml:space="preserve"> </w:t>
      </w:r>
      <w:r w:rsidRPr="00AB05C3">
        <w:rPr>
          <w:rFonts w:asciiTheme="minorHAnsi" w:hAnsiTheme="minorHAnsi" w:cstheme="minorHAnsi"/>
        </w:rPr>
        <w:t>key personnel, major resources, etc.</w:t>
      </w:r>
    </w:p>
    <w:p w14:paraId="25D6B6AC" w14:textId="20864F9A" w:rsidR="00BB249F" w:rsidRPr="00AB05C3" w:rsidRDefault="00BB249F" w:rsidP="00BA0FD1">
      <w:pPr>
        <w:pStyle w:val="BodyText"/>
        <w:kinsoku w:val="0"/>
        <w:overflowPunct w:val="0"/>
        <w:spacing w:before="1"/>
        <w:ind w:left="720" w:right="115"/>
        <w:jc w:val="both"/>
        <w:rPr>
          <w:rFonts w:asciiTheme="minorHAnsi" w:hAnsiTheme="minorHAnsi" w:cstheme="minorHAnsi"/>
        </w:rPr>
      </w:pPr>
      <w:r w:rsidRPr="00AB05C3">
        <w:rPr>
          <w:rFonts w:asciiTheme="minorHAnsi" w:hAnsiTheme="minorHAnsi" w:cstheme="minorHAnsi"/>
        </w:rPr>
        <w:t>The Recipient shall manage and direct the project in accordance with the accepted</w:t>
      </w:r>
      <w:r w:rsidRPr="00AB05C3">
        <w:rPr>
          <w:rFonts w:asciiTheme="minorHAnsi" w:hAnsiTheme="minorHAnsi" w:cstheme="minorHAnsi"/>
          <w:spacing w:val="57"/>
        </w:rPr>
        <w:t xml:space="preserve"> </w:t>
      </w:r>
      <w:r w:rsidRPr="00AB05C3">
        <w:rPr>
          <w:rFonts w:asciiTheme="minorHAnsi" w:hAnsiTheme="minorHAnsi" w:cstheme="minorHAnsi"/>
        </w:rPr>
        <w:t>PMP to</w:t>
      </w:r>
      <w:r w:rsidRPr="00AB05C3">
        <w:rPr>
          <w:rFonts w:asciiTheme="minorHAnsi" w:hAnsiTheme="minorHAnsi" w:cstheme="minorHAnsi"/>
          <w:spacing w:val="14"/>
        </w:rPr>
        <w:t xml:space="preserve"> </w:t>
      </w:r>
      <w:r w:rsidRPr="00AB05C3">
        <w:rPr>
          <w:rFonts w:asciiTheme="minorHAnsi" w:hAnsiTheme="minorHAnsi" w:cstheme="minorHAnsi"/>
        </w:rPr>
        <w:t>meet</w:t>
      </w:r>
      <w:r w:rsidRPr="00AB05C3">
        <w:rPr>
          <w:rFonts w:asciiTheme="minorHAnsi" w:hAnsiTheme="minorHAnsi" w:cstheme="minorHAnsi"/>
          <w:spacing w:val="14"/>
        </w:rPr>
        <w:t xml:space="preserve"> </w:t>
      </w:r>
      <w:r w:rsidRPr="00AB05C3">
        <w:rPr>
          <w:rFonts w:asciiTheme="minorHAnsi" w:hAnsiTheme="minorHAnsi" w:cstheme="minorHAnsi"/>
        </w:rPr>
        <w:t>all</w:t>
      </w:r>
      <w:r w:rsidRPr="00AB05C3">
        <w:rPr>
          <w:rFonts w:asciiTheme="minorHAnsi" w:hAnsiTheme="minorHAnsi" w:cstheme="minorHAnsi"/>
          <w:spacing w:val="14"/>
        </w:rPr>
        <w:t xml:space="preserve"> </w:t>
      </w:r>
      <w:r w:rsidRPr="00AB05C3">
        <w:rPr>
          <w:rFonts w:asciiTheme="minorHAnsi" w:hAnsiTheme="minorHAnsi" w:cstheme="minorHAnsi"/>
        </w:rPr>
        <w:t>technical,</w:t>
      </w:r>
      <w:r w:rsidRPr="00AB05C3">
        <w:rPr>
          <w:rFonts w:asciiTheme="minorHAnsi" w:hAnsiTheme="minorHAnsi" w:cstheme="minorHAnsi"/>
          <w:spacing w:val="14"/>
        </w:rPr>
        <w:t xml:space="preserve"> </w:t>
      </w:r>
      <w:r w:rsidRPr="00AB05C3">
        <w:rPr>
          <w:rFonts w:asciiTheme="minorHAnsi" w:hAnsiTheme="minorHAnsi" w:cstheme="minorHAnsi"/>
        </w:rPr>
        <w:t>schedule</w:t>
      </w:r>
      <w:r w:rsidRPr="00AB05C3">
        <w:rPr>
          <w:rFonts w:asciiTheme="minorHAnsi" w:hAnsiTheme="minorHAnsi" w:cstheme="minorHAnsi"/>
          <w:spacing w:val="14"/>
        </w:rPr>
        <w:t xml:space="preserve"> </w:t>
      </w:r>
      <w:r w:rsidRPr="00AB05C3">
        <w:rPr>
          <w:rFonts w:asciiTheme="minorHAnsi" w:hAnsiTheme="minorHAnsi" w:cstheme="minorHAnsi"/>
        </w:rPr>
        <w:t>and</w:t>
      </w:r>
      <w:r w:rsidRPr="00AB05C3">
        <w:rPr>
          <w:rFonts w:asciiTheme="minorHAnsi" w:hAnsiTheme="minorHAnsi" w:cstheme="minorHAnsi"/>
          <w:spacing w:val="14"/>
        </w:rPr>
        <w:t xml:space="preserve"> </w:t>
      </w:r>
      <w:r w:rsidRPr="00AB05C3">
        <w:rPr>
          <w:rFonts w:asciiTheme="minorHAnsi" w:hAnsiTheme="minorHAnsi" w:cstheme="minorHAnsi"/>
        </w:rPr>
        <w:t>budget</w:t>
      </w:r>
      <w:r w:rsidRPr="00AB05C3">
        <w:rPr>
          <w:rFonts w:asciiTheme="minorHAnsi" w:hAnsiTheme="minorHAnsi" w:cstheme="minorHAnsi"/>
          <w:spacing w:val="14"/>
        </w:rPr>
        <w:t xml:space="preserve"> </w:t>
      </w:r>
      <w:r w:rsidRPr="00AB05C3">
        <w:rPr>
          <w:rFonts w:asciiTheme="minorHAnsi" w:hAnsiTheme="minorHAnsi" w:cstheme="minorHAnsi"/>
        </w:rPr>
        <w:t>objectives</w:t>
      </w:r>
      <w:r w:rsidRPr="00AB05C3">
        <w:rPr>
          <w:rFonts w:asciiTheme="minorHAnsi" w:hAnsiTheme="minorHAnsi" w:cstheme="minorHAnsi"/>
          <w:spacing w:val="15"/>
        </w:rPr>
        <w:t xml:space="preserve"> </w:t>
      </w:r>
      <w:r w:rsidRPr="00AB05C3">
        <w:rPr>
          <w:rFonts w:asciiTheme="minorHAnsi" w:hAnsiTheme="minorHAnsi" w:cstheme="minorHAnsi"/>
        </w:rPr>
        <w:t>and</w:t>
      </w:r>
      <w:r w:rsidRPr="00AB05C3">
        <w:rPr>
          <w:rFonts w:asciiTheme="minorHAnsi" w:hAnsiTheme="minorHAnsi" w:cstheme="minorHAnsi"/>
          <w:spacing w:val="15"/>
        </w:rPr>
        <w:t xml:space="preserve"> </w:t>
      </w:r>
      <w:r w:rsidRPr="00AB05C3">
        <w:rPr>
          <w:rFonts w:asciiTheme="minorHAnsi" w:hAnsiTheme="minorHAnsi" w:cstheme="minorHAnsi"/>
        </w:rPr>
        <w:t>requirements.</w:t>
      </w:r>
      <w:r w:rsidRPr="00AB05C3">
        <w:rPr>
          <w:rFonts w:asciiTheme="minorHAnsi" w:hAnsiTheme="minorHAnsi" w:cstheme="minorHAnsi"/>
          <w:spacing w:val="70"/>
        </w:rPr>
        <w:t xml:space="preserve"> </w:t>
      </w:r>
      <w:r w:rsidRPr="00AB05C3">
        <w:rPr>
          <w:rFonts w:asciiTheme="minorHAnsi" w:hAnsiTheme="minorHAnsi" w:cstheme="minorHAnsi"/>
        </w:rPr>
        <w:t>The</w:t>
      </w:r>
      <w:r w:rsidRPr="00AB05C3">
        <w:rPr>
          <w:rFonts w:asciiTheme="minorHAnsi" w:hAnsiTheme="minorHAnsi" w:cstheme="minorHAnsi"/>
          <w:spacing w:val="14"/>
        </w:rPr>
        <w:t xml:space="preserve"> </w:t>
      </w:r>
      <w:r w:rsidRPr="00AB05C3">
        <w:rPr>
          <w:rFonts w:asciiTheme="minorHAnsi" w:hAnsiTheme="minorHAnsi" w:cstheme="minorHAnsi"/>
        </w:rPr>
        <w:t>Recipient will</w:t>
      </w:r>
      <w:r w:rsidRPr="00AB05C3">
        <w:rPr>
          <w:rFonts w:asciiTheme="minorHAnsi" w:hAnsiTheme="minorHAnsi" w:cstheme="minorHAnsi"/>
          <w:spacing w:val="23"/>
        </w:rPr>
        <w:t xml:space="preserve"> </w:t>
      </w:r>
      <w:r w:rsidRPr="00AB05C3">
        <w:rPr>
          <w:rFonts w:asciiTheme="minorHAnsi" w:hAnsiTheme="minorHAnsi" w:cstheme="minorHAnsi"/>
        </w:rPr>
        <w:t>coordinate</w:t>
      </w:r>
      <w:r w:rsidRPr="00AB05C3">
        <w:rPr>
          <w:rFonts w:asciiTheme="minorHAnsi" w:hAnsiTheme="minorHAnsi" w:cstheme="minorHAnsi"/>
          <w:spacing w:val="23"/>
        </w:rPr>
        <w:t xml:space="preserve"> </w:t>
      </w:r>
      <w:r w:rsidRPr="00AB05C3">
        <w:rPr>
          <w:rFonts w:asciiTheme="minorHAnsi" w:hAnsiTheme="minorHAnsi" w:cstheme="minorHAnsi"/>
        </w:rPr>
        <w:t>activities</w:t>
      </w:r>
      <w:r w:rsidRPr="00AB05C3">
        <w:rPr>
          <w:rFonts w:asciiTheme="minorHAnsi" w:hAnsiTheme="minorHAnsi" w:cstheme="minorHAnsi"/>
          <w:spacing w:val="23"/>
        </w:rPr>
        <w:t xml:space="preserve"> </w:t>
      </w:r>
      <w:r w:rsidRPr="00AB05C3">
        <w:rPr>
          <w:rFonts w:asciiTheme="minorHAnsi" w:hAnsiTheme="minorHAnsi" w:cstheme="minorHAnsi"/>
        </w:rPr>
        <w:t>to</w:t>
      </w:r>
      <w:r w:rsidRPr="00AB05C3">
        <w:rPr>
          <w:rFonts w:asciiTheme="minorHAnsi" w:hAnsiTheme="minorHAnsi" w:cstheme="minorHAnsi"/>
          <w:spacing w:val="23"/>
        </w:rPr>
        <w:t xml:space="preserve"> </w:t>
      </w:r>
      <w:r w:rsidRPr="00AB05C3">
        <w:rPr>
          <w:rFonts w:asciiTheme="minorHAnsi" w:hAnsiTheme="minorHAnsi" w:cstheme="minorHAnsi"/>
        </w:rPr>
        <w:t>effectively</w:t>
      </w:r>
      <w:r w:rsidRPr="00AB05C3">
        <w:rPr>
          <w:rFonts w:asciiTheme="minorHAnsi" w:hAnsiTheme="minorHAnsi" w:cstheme="minorHAnsi"/>
          <w:spacing w:val="23"/>
        </w:rPr>
        <w:t xml:space="preserve"> </w:t>
      </w:r>
      <w:r w:rsidRPr="00AB05C3">
        <w:rPr>
          <w:rFonts w:asciiTheme="minorHAnsi" w:hAnsiTheme="minorHAnsi" w:cstheme="minorHAnsi"/>
        </w:rPr>
        <w:t>accomplish</w:t>
      </w:r>
      <w:r w:rsidRPr="00AB05C3">
        <w:rPr>
          <w:rFonts w:asciiTheme="minorHAnsi" w:hAnsiTheme="minorHAnsi" w:cstheme="minorHAnsi"/>
          <w:spacing w:val="23"/>
        </w:rPr>
        <w:t xml:space="preserve"> </w:t>
      </w:r>
      <w:r w:rsidRPr="00AB05C3">
        <w:rPr>
          <w:rFonts w:asciiTheme="minorHAnsi" w:hAnsiTheme="minorHAnsi" w:cstheme="minorHAnsi"/>
        </w:rPr>
        <w:t>the</w:t>
      </w:r>
      <w:r w:rsidRPr="00AB05C3">
        <w:rPr>
          <w:rFonts w:asciiTheme="minorHAnsi" w:hAnsiTheme="minorHAnsi" w:cstheme="minorHAnsi"/>
          <w:spacing w:val="23"/>
        </w:rPr>
        <w:t xml:space="preserve"> </w:t>
      </w:r>
      <w:r w:rsidRPr="00AB05C3">
        <w:rPr>
          <w:rFonts w:asciiTheme="minorHAnsi" w:hAnsiTheme="minorHAnsi" w:cstheme="minorHAnsi"/>
        </w:rPr>
        <w:t>work.</w:t>
      </w:r>
      <w:r w:rsidRPr="00AB05C3">
        <w:rPr>
          <w:rFonts w:asciiTheme="minorHAnsi" w:hAnsiTheme="minorHAnsi" w:cstheme="minorHAnsi"/>
          <w:spacing w:val="78"/>
        </w:rPr>
        <w:t xml:space="preserve"> </w:t>
      </w:r>
      <w:r w:rsidRPr="00AB05C3">
        <w:rPr>
          <w:rFonts w:asciiTheme="minorHAnsi" w:hAnsiTheme="minorHAnsi" w:cstheme="minorHAnsi"/>
        </w:rPr>
        <w:t>The</w:t>
      </w:r>
      <w:r w:rsidRPr="00AB05C3">
        <w:rPr>
          <w:rFonts w:asciiTheme="minorHAnsi" w:hAnsiTheme="minorHAnsi" w:cstheme="minorHAnsi"/>
          <w:spacing w:val="23"/>
        </w:rPr>
        <w:t xml:space="preserve"> </w:t>
      </w:r>
      <w:r w:rsidRPr="00AB05C3">
        <w:rPr>
          <w:rFonts w:asciiTheme="minorHAnsi" w:hAnsiTheme="minorHAnsi" w:cstheme="minorHAnsi"/>
        </w:rPr>
        <w:t>Recipient</w:t>
      </w:r>
      <w:r w:rsidRPr="00AB05C3">
        <w:rPr>
          <w:rFonts w:asciiTheme="minorHAnsi" w:hAnsiTheme="minorHAnsi" w:cstheme="minorHAnsi"/>
          <w:spacing w:val="23"/>
        </w:rPr>
        <w:t xml:space="preserve"> </w:t>
      </w:r>
      <w:r w:rsidRPr="00AB05C3">
        <w:rPr>
          <w:rFonts w:asciiTheme="minorHAnsi" w:hAnsiTheme="minorHAnsi" w:cstheme="minorHAnsi"/>
        </w:rPr>
        <w:t>will</w:t>
      </w:r>
      <w:r w:rsidRPr="00AB05C3">
        <w:rPr>
          <w:rFonts w:asciiTheme="minorHAnsi" w:hAnsiTheme="minorHAnsi" w:cstheme="minorHAnsi"/>
          <w:spacing w:val="23"/>
        </w:rPr>
        <w:t xml:space="preserve"> </w:t>
      </w:r>
      <w:r w:rsidRPr="00AB05C3">
        <w:rPr>
          <w:rFonts w:asciiTheme="minorHAnsi" w:hAnsiTheme="minorHAnsi" w:cstheme="minorHAnsi"/>
        </w:rPr>
        <w:t>ensure that</w:t>
      </w:r>
      <w:r w:rsidRPr="00AB05C3">
        <w:rPr>
          <w:rFonts w:asciiTheme="minorHAnsi" w:hAnsiTheme="minorHAnsi" w:cstheme="minorHAnsi"/>
          <w:spacing w:val="-1"/>
        </w:rPr>
        <w:t xml:space="preserve"> </w:t>
      </w:r>
      <w:r w:rsidRPr="00AB05C3">
        <w:rPr>
          <w:rFonts w:asciiTheme="minorHAnsi" w:hAnsiTheme="minorHAnsi" w:cstheme="minorHAnsi"/>
        </w:rPr>
        <w:t>project</w:t>
      </w:r>
      <w:r w:rsidRPr="00AB05C3">
        <w:rPr>
          <w:rFonts w:asciiTheme="minorHAnsi" w:hAnsiTheme="minorHAnsi" w:cstheme="minorHAnsi"/>
          <w:spacing w:val="-2"/>
        </w:rPr>
        <w:t xml:space="preserve"> </w:t>
      </w:r>
      <w:r w:rsidRPr="00AB05C3">
        <w:rPr>
          <w:rFonts w:asciiTheme="minorHAnsi" w:hAnsiTheme="minorHAnsi" w:cstheme="minorHAnsi"/>
        </w:rPr>
        <w:t>plans,</w:t>
      </w:r>
      <w:r w:rsidRPr="00AB05C3">
        <w:rPr>
          <w:rFonts w:asciiTheme="minorHAnsi" w:hAnsiTheme="minorHAnsi" w:cstheme="minorHAnsi"/>
          <w:spacing w:val="-2"/>
        </w:rPr>
        <w:t xml:space="preserve"> </w:t>
      </w:r>
      <w:r w:rsidRPr="00AB05C3">
        <w:rPr>
          <w:rFonts w:asciiTheme="minorHAnsi" w:hAnsiTheme="minorHAnsi" w:cstheme="minorHAnsi"/>
        </w:rPr>
        <w:t>results,</w:t>
      </w:r>
      <w:r w:rsidRPr="00AB05C3">
        <w:rPr>
          <w:rFonts w:asciiTheme="minorHAnsi" w:hAnsiTheme="minorHAnsi" w:cstheme="minorHAnsi"/>
          <w:spacing w:val="-2"/>
        </w:rPr>
        <w:t xml:space="preserve"> </w:t>
      </w:r>
      <w:r w:rsidRPr="00AB05C3">
        <w:rPr>
          <w:rFonts w:asciiTheme="minorHAnsi" w:hAnsiTheme="minorHAnsi" w:cstheme="minorHAnsi"/>
        </w:rPr>
        <w:t>and</w:t>
      </w:r>
      <w:r w:rsidRPr="00AB05C3">
        <w:rPr>
          <w:rFonts w:asciiTheme="minorHAnsi" w:hAnsiTheme="minorHAnsi" w:cstheme="minorHAnsi"/>
          <w:spacing w:val="-2"/>
        </w:rPr>
        <w:t xml:space="preserve"> </w:t>
      </w:r>
      <w:r w:rsidRPr="00AB05C3">
        <w:rPr>
          <w:rFonts w:asciiTheme="minorHAnsi" w:hAnsiTheme="minorHAnsi" w:cstheme="minorHAnsi"/>
        </w:rPr>
        <w:t>decisions</w:t>
      </w:r>
      <w:r w:rsidRPr="00AB05C3">
        <w:rPr>
          <w:rFonts w:asciiTheme="minorHAnsi" w:hAnsiTheme="minorHAnsi" w:cstheme="minorHAnsi"/>
          <w:spacing w:val="-2"/>
        </w:rPr>
        <w:t xml:space="preserve"> </w:t>
      </w:r>
      <w:r w:rsidRPr="00AB05C3">
        <w:rPr>
          <w:rFonts w:asciiTheme="minorHAnsi" w:hAnsiTheme="minorHAnsi" w:cstheme="minorHAnsi"/>
        </w:rPr>
        <w:t>are</w:t>
      </w:r>
      <w:r w:rsidRPr="00AB05C3">
        <w:rPr>
          <w:rFonts w:asciiTheme="minorHAnsi" w:hAnsiTheme="minorHAnsi" w:cstheme="minorHAnsi"/>
          <w:spacing w:val="-2"/>
        </w:rPr>
        <w:t xml:space="preserve"> </w:t>
      </w:r>
      <w:r w:rsidRPr="00AB05C3">
        <w:rPr>
          <w:rFonts w:asciiTheme="minorHAnsi" w:hAnsiTheme="minorHAnsi" w:cstheme="minorHAnsi"/>
        </w:rPr>
        <w:t>appropriately</w:t>
      </w:r>
      <w:r w:rsidRPr="00AB05C3">
        <w:rPr>
          <w:rFonts w:asciiTheme="minorHAnsi" w:hAnsiTheme="minorHAnsi" w:cstheme="minorHAnsi"/>
          <w:spacing w:val="-2"/>
        </w:rPr>
        <w:t xml:space="preserve"> </w:t>
      </w:r>
      <w:r w:rsidRPr="00AB05C3">
        <w:rPr>
          <w:rFonts w:asciiTheme="minorHAnsi" w:hAnsiTheme="minorHAnsi" w:cstheme="minorHAnsi"/>
        </w:rPr>
        <w:t>documented,</w:t>
      </w:r>
      <w:r w:rsidRPr="00AB05C3">
        <w:rPr>
          <w:rFonts w:asciiTheme="minorHAnsi" w:hAnsiTheme="minorHAnsi" w:cstheme="minorHAnsi"/>
          <w:spacing w:val="-2"/>
        </w:rPr>
        <w:t xml:space="preserve"> </w:t>
      </w:r>
      <w:r w:rsidRPr="00AB05C3">
        <w:rPr>
          <w:rFonts w:asciiTheme="minorHAnsi" w:hAnsiTheme="minorHAnsi" w:cstheme="minorHAnsi"/>
        </w:rPr>
        <w:t>and</w:t>
      </w:r>
      <w:r w:rsidRPr="00AB05C3">
        <w:rPr>
          <w:rFonts w:asciiTheme="minorHAnsi" w:hAnsiTheme="minorHAnsi" w:cstheme="minorHAnsi"/>
          <w:spacing w:val="-1"/>
        </w:rPr>
        <w:t xml:space="preserve"> </w:t>
      </w:r>
      <w:r w:rsidRPr="00AB05C3">
        <w:rPr>
          <w:rFonts w:asciiTheme="minorHAnsi" w:hAnsiTheme="minorHAnsi" w:cstheme="minorHAnsi"/>
        </w:rPr>
        <w:t>that</w:t>
      </w:r>
      <w:r w:rsidRPr="00AB05C3">
        <w:rPr>
          <w:rFonts w:asciiTheme="minorHAnsi" w:hAnsiTheme="minorHAnsi" w:cstheme="minorHAnsi"/>
          <w:spacing w:val="-1"/>
        </w:rPr>
        <w:t xml:space="preserve"> </w:t>
      </w:r>
      <w:r w:rsidRPr="00AB05C3">
        <w:rPr>
          <w:rFonts w:asciiTheme="minorHAnsi" w:hAnsiTheme="minorHAnsi" w:cstheme="minorHAnsi"/>
        </w:rPr>
        <w:t>project</w:t>
      </w:r>
      <w:r w:rsidRPr="00AB05C3">
        <w:rPr>
          <w:rFonts w:asciiTheme="minorHAnsi" w:hAnsiTheme="minorHAnsi" w:cstheme="minorHAnsi"/>
          <w:spacing w:val="-1"/>
        </w:rPr>
        <w:t xml:space="preserve"> </w:t>
      </w:r>
      <w:r w:rsidRPr="00AB05C3">
        <w:rPr>
          <w:rFonts w:asciiTheme="minorHAnsi" w:hAnsiTheme="minorHAnsi" w:cstheme="minorHAnsi"/>
        </w:rPr>
        <w:t>reporting</w:t>
      </w:r>
      <w:r w:rsidRPr="00AB05C3">
        <w:rPr>
          <w:rFonts w:asciiTheme="minorHAnsi" w:hAnsiTheme="minorHAnsi" w:cstheme="minorHAnsi"/>
          <w:spacing w:val="-1"/>
        </w:rPr>
        <w:t xml:space="preserve"> </w:t>
      </w:r>
      <w:r w:rsidRPr="00AB05C3">
        <w:rPr>
          <w:rFonts w:asciiTheme="minorHAnsi" w:hAnsiTheme="minorHAnsi" w:cstheme="minorHAnsi"/>
        </w:rPr>
        <w:t>and</w:t>
      </w:r>
      <w:r w:rsidRPr="00AB05C3">
        <w:rPr>
          <w:rFonts w:asciiTheme="minorHAnsi" w:hAnsiTheme="minorHAnsi" w:cstheme="minorHAnsi"/>
          <w:spacing w:val="-1"/>
        </w:rPr>
        <w:t xml:space="preserve"> </w:t>
      </w:r>
      <w:r w:rsidRPr="00AB05C3">
        <w:rPr>
          <w:rFonts w:asciiTheme="minorHAnsi" w:hAnsiTheme="minorHAnsi" w:cstheme="minorHAnsi"/>
        </w:rPr>
        <w:t>briefing</w:t>
      </w:r>
      <w:r w:rsidRPr="00AB05C3">
        <w:rPr>
          <w:rFonts w:asciiTheme="minorHAnsi" w:hAnsiTheme="minorHAnsi" w:cstheme="minorHAnsi"/>
          <w:spacing w:val="-1"/>
        </w:rPr>
        <w:t xml:space="preserve"> </w:t>
      </w:r>
      <w:r w:rsidRPr="00AB05C3">
        <w:rPr>
          <w:rFonts w:asciiTheme="minorHAnsi" w:hAnsiTheme="minorHAnsi" w:cstheme="minorHAnsi"/>
        </w:rPr>
        <w:t>requirements are satisfied.</w:t>
      </w:r>
    </w:p>
    <w:p w14:paraId="3295E438" w14:textId="77EDD6C2" w:rsidR="00BB249F" w:rsidRPr="00AB05C3" w:rsidRDefault="00BB249F" w:rsidP="00BA0FD1">
      <w:pPr>
        <w:pStyle w:val="BodyText"/>
        <w:kinsoku w:val="0"/>
        <w:overflowPunct w:val="0"/>
        <w:ind w:left="720"/>
        <w:jc w:val="both"/>
        <w:rPr>
          <w:rFonts w:asciiTheme="minorHAnsi" w:hAnsiTheme="minorHAnsi" w:cstheme="minorHAnsi"/>
          <w:b/>
          <w:bCs/>
        </w:rPr>
      </w:pPr>
      <w:r w:rsidRPr="00AB05C3">
        <w:rPr>
          <w:rFonts w:asciiTheme="minorHAnsi" w:hAnsiTheme="minorHAnsi" w:cstheme="minorHAnsi"/>
          <w:b/>
          <w:bCs/>
        </w:rPr>
        <w:t>Subtask 1.2:</w:t>
      </w:r>
      <w:r w:rsidRPr="00AB05C3">
        <w:rPr>
          <w:rFonts w:asciiTheme="minorHAnsi" w:hAnsiTheme="minorHAnsi" w:cstheme="minorHAnsi"/>
          <w:b/>
          <w:bCs/>
          <w:spacing w:val="40"/>
        </w:rPr>
        <w:t xml:space="preserve"> </w:t>
      </w:r>
      <w:r w:rsidRPr="00AB05C3">
        <w:rPr>
          <w:rFonts w:asciiTheme="minorHAnsi" w:hAnsiTheme="minorHAnsi" w:cstheme="minorHAnsi"/>
          <w:b/>
          <w:bCs/>
        </w:rPr>
        <w:t>National Environmental Policy Act (NEPA) Compliance</w:t>
      </w:r>
    </w:p>
    <w:p w14:paraId="3B61181A" w14:textId="77777777" w:rsidR="00BB249F" w:rsidRPr="00AB05C3" w:rsidRDefault="00BB249F" w:rsidP="009C1CB4">
      <w:pPr>
        <w:pStyle w:val="BodyText"/>
        <w:kinsoku w:val="0"/>
        <w:overflowPunct w:val="0"/>
        <w:spacing w:before="12"/>
        <w:ind w:left="720"/>
        <w:rPr>
          <w:rFonts w:asciiTheme="minorHAnsi" w:hAnsiTheme="minorHAnsi" w:cstheme="minorHAnsi"/>
        </w:rPr>
      </w:pPr>
      <w:r w:rsidRPr="00AB05C3">
        <w:rPr>
          <w:rFonts w:asciiTheme="minorHAnsi" w:hAnsiTheme="minorHAnsi" w:cstheme="minorHAnsi"/>
        </w:rPr>
        <w:t>As</w:t>
      </w:r>
      <w:r w:rsidRPr="00AB05C3">
        <w:rPr>
          <w:rFonts w:asciiTheme="minorHAnsi" w:hAnsiTheme="minorHAnsi" w:cstheme="minorHAnsi"/>
          <w:spacing w:val="80"/>
        </w:rPr>
        <w:t xml:space="preserve"> </w:t>
      </w:r>
      <w:r w:rsidRPr="00AB05C3">
        <w:rPr>
          <w:rFonts w:asciiTheme="minorHAnsi" w:hAnsiTheme="minorHAnsi" w:cstheme="minorHAnsi"/>
        </w:rPr>
        <w:t>required,</w:t>
      </w:r>
      <w:r w:rsidRPr="00AB05C3">
        <w:rPr>
          <w:rFonts w:asciiTheme="minorHAnsi" w:hAnsiTheme="minorHAnsi" w:cstheme="minorHAnsi"/>
          <w:spacing w:val="80"/>
        </w:rPr>
        <w:t xml:space="preserve"> </w:t>
      </w:r>
      <w:r w:rsidRPr="00AB05C3">
        <w:rPr>
          <w:rFonts w:asciiTheme="minorHAnsi" w:hAnsiTheme="minorHAnsi" w:cstheme="minorHAnsi"/>
        </w:rPr>
        <w:t>the</w:t>
      </w:r>
      <w:r w:rsidRPr="00AB05C3">
        <w:rPr>
          <w:rFonts w:asciiTheme="minorHAnsi" w:hAnsiTheme="minorHAnsi" w:cstheme="minorHAnsi"/>
          <w:spacing w:val="80"/>
        </w:rPr>
        <w:t xml:space="preserve"> </w:t>
      </w:r>
      <w:r w:rsidRPr="00AB05C3">
        <w:rPr>
          <w:rFonts w:asciiTheme="minorHAnsi" w:hAnsiTheme="minorHAnsi" w:cstheme="minorHAnsi"/>
        </w:rPr>
        <w:t>Recipient</w:t>
      </w:r>
      <w:r w:rsidRPr="00AB05C3">
        <w:rPr>
          <w:rFonts w:asciiTheme="minorHAnsi" w:hAnsiTheme="minorHAnsi" w:cstheme="minorHAnsi"/>
          <w:spacing w:val="80"/>
        </w:rPr>
        <w:t xml:space="preserve"> </w:t>
      </w:r>
      <w:r w:rsidRPr="00AB05C3">
        <w:rPr>
          <w:rFonts w:asciiTheme="minorHAnsi" w:hAnsiTheme="minorHAnsi" w:cstheme="minorHAnsi"/>
        </w:rPr>
        <w:t>shall</w:t>
      </w:r>
      <w:r w:rsidRPr="00AB05C3">
        <w:rPr>
          <w:rFonts w:asciiTheme="minorHAnsi" w:hAnsiTheme="minorHAnsi" w:cstheme="minorHAnsi"/>
          <w:spacing w:val="80"/>
        </w:rPr>
        <w:t xml:space="preserve"> </w:t>
      </w:r>
      <w:r w:rsidRPr="00AB05C3">
        <w:rPr>
          <w:rFonts w:asciiTheme="minorHAnsi" w:hAnsiTheme="minorHAnsi" w:cstheme="minorHAnsi"/>
        </w:rPr>
        <w:t>provide</w:t>
      </w:r>
      <w:r w:rsidRPr="00AB05C3">
        <w:rPr>
          <w:rFonts w:asciiTheme="minorHAnsi" w:hAnsiTheme="minorHAnsi" w:cstheme="minorHAnsi"/>
          <w:spacing w:val="80"/>
        </w:rPr>
        <w:t xml:space="preserve"> </w:t>
      </w:r>
      <w:r w:rsidRPr="00AB05C3">
        <w:rPr>
          <w:rFonts w:asciiTheme="minorHAnsi" w:hAnsiTheme="minorHAnsi" w:cstheme="minorHAnsi"/>
        </w:rPr>
        <w:t>the</w:t>
      </w:r>
      <w:r w:rsidRPr="00AB05C3">
        <w:rPr>
          <w:rFonts w:asciiTheme="minorHAnsi" w:hAnsiTheme="minorHAnsi" w:cstheme="minorHAnsi"/>
          <w:spacing w:val="80"/>
        </w:rPr>
        <w:t xml:space="preserve"> </w:t>
      </w:r>
      <w:r w:rsidRPr="00AB05C3">
        <w:rPr>
          <w:rFonts w:asciiTheme="minorHAnsi" w:hAnsiTheme="minorHAnsi" w:cstheme="minorHAnsi"/>
        </w:rPr>
        <w:t>documentation</w:t>
      </w:r>
      <w:r w:rsidRPr="00AB05C3">
        <w:rPr>
          <w:rFonts w:asciiTheme="minorHAnsi" w:hAnsiTheme="minorHAnsi" w:cstheme="minorHAnsi"/>
          <w:spacing w:val="80"/>
        </w:rPr>
        <w:t xml:space="preserve"> </w:t>
      </w:r>
      <w:r w:rsidRPr="00AB05C3">
        <w:rPr>
          <w:rFonts w:asciiTheme="minorHAnsi" w:hAnsiTheme="minorHAnsi" w:cstheme="minorHAnsi"/>
        </w:rPr>
        <w:t>necessary</w:t>
      </w:r>
      <w:r w:rsidRPr="00AB05C3">
        <w:rPr>
          <w:rFonts w:asciiTheme="minorHAnsi" w:hAnsiTheme="minorHAnsi" w:cstheme="minorHAnsi"/>
          <w:spacing w:val="80"/>
        </w:rPr>
        <w:t xml:space="preserve"> </w:t>
      </w:r>
      <w:r w:rsidRPr="00AB05C3">
        <w:rPr>
          <w:rFonts w:asciiTheme="minorHAnsi" w:hAnsiTheme="minorHAnsi" w:cstheme="minorHAnsi"/>
        </w:rPr>
        <w:t>for</w:t>
      </w:r>
      <w:r w:rsidRPr="00AB05C3">
        <w:rPr>
          <w:rFonts w:asciiTheme="minorHAnsi" w:hAnsiTheme="minorHAnsi" w:cstheme="minorHAnsi"/>
          <w:spacing w:val="80"/>
        </w:rPr>
        <w:t xml:space="preserve"> </w:t>
      </w:r>
      <w:r w:rsidRPr="00AB05C3">
        <w:rPr>
          <w:rFonts w:asciiTheme="minorHAnsi" w:hAnsiTheme="minorHAnsi" w:cstheme="minorHAnsi"/>
        </w:rPr>
        <w:t>NEPA compliance.</w:t>
      </w:r>
    </w:p>
    <w:p w14:paraId="23443424" w14:textId="4978A446" w:rsidR="00BB249F" w:rsidRPr="00AB05C3" w:rsidRDefault="00BB249F" w:rsidP="009C1CB4">
      <w:pPr>
        <w:pStyle w:val="BodyText"/>
        <w:kinsoku w:val="0"/>
        <w:overflowPunct w:val="0"/>
        <w:ind w:left="720"/>
        <w:rPr>
          <w:rFonts w:asciiTheme="minorHAnsi" w:hAnsiTheme="minorHAnsi" w:cstheme="minorHAnsi"/>
          <w:b/>
          <w:bCs/>
        </w:rPr>
      </w:pPr>
      <w:r w:rsidRPr="00AB05C3">
        <w:rPr>
          <w:rFonts w:asciiTheme="minorHAnsi" w:hAnsiTheme="minorHAnsi" w:cstheme="minorHAnsi"/>
          <w:b/>
          <w:bCs/>
        </w:rPr>
        <w:t>Subtask 1.3:</w:t>
      </w:r>
      <w:r w:rsidRPr="00AB05C3">
        <w:rPr>
          <w:rFonts w:asciiTheme="minorHAnsi" w:hAnsiTheme="minorHAnsi" w:cstheme="minorHAnsi"/>
          <w:b/>
          <w:bCs/>
          <w:spacing w:val="40"/>
        </w:rPr>
        <w:t xml:space="preserve"> </w:t>
      </w:r>
      <w:r w:rsidRPr="00AB05C3">
        <w:rPr>
          <w:rFonts w:asciiTheme="minorHAnsi" w:hAnsiTheme="minorHAnsi" w:cstheme="minorHAnsi"/>
          <w:b/>
          <w:bCs/>
        </w:rPr>
        <w:t>Cybersecurity Plan (CSP)</w:t>
      </w:r>
    </w:p>
    <w:p w14:paraId="79E78637" w14:textId="7A54C13E" w:rsidR="00BB249F" w:rsidRPr="00AB05C3" w:rsidRDefault="00BB249F" w:rsidP="00BA0FD1">
      <w:pPr>
        <w:pStyle w:val="BodyText"/>
        <w:kinsoku w:val="0"/>
        <w:overflowPunct w:val="0"/>
        <w:ind w:left="720" w:right="79"/>
        <w:rPr>
          <w:rFonts w:asciiTheme="minorHAnsi" w:hAnsiTheme="minorHAnsi" w:cstheme="minorHAnsi"/>
        </w:rPr>
      </w:pPr>
      <w:r w:rsidRPr="00AB05C3">
        <w:rPr>
          <w:rFonts w:asciiTheme="minorHAnsi" w:hAnsiTheme="minorHAnsi" w:cstheme="minorHAnsi"/>
        </w:rPr>
        <w:t>The</w:t>
      </w:r>
      <w:r w:rsidRPr="00AB05C3">
        <w:rPr>
          <w:rFonts w:asciiTheme="minorHAnsi" w:hAnsiTheme="minorHAnsi" w:cstheme="minorHAnsi"/>
          <w:spacing w:val="-4"/>
        </w:rPr>
        <w:t xml:space="preserve"> </w:t>
      </w:r>
      <w:r w:rsidRPr="00AB05C3">
        <w:rPr>
          <w:rFonts w:asciiTheme="minorHAnsi" w:hAnsiTheme="minorHAnsi" w:cstheme="minorHAnsi"/>
        </w:rPr>
        <w:t>CSP</w:t>
      </w:r>
      <w:r w:rsidRPr="00AB05C3">
        <w:rPr>
          <w:rFonts w:asciiTheme="minorHAnsi" w:hAnsiTheme="minorHAnsi" w:cstheme="minorHAnsi"/>
          <w:spacing w:val="-5"/>
        </w:rPr>
        <w:t xml:space="preserve"> </w:t>
      </w:r>
      <w:r w:rsidRPr="00AB05C3">
        <w:rPr>
          <w:rFonts w:asciiTheme="minorHAnsi" w:hAnsiTheme="minorHAnsi" w:cstheme="minorHAnsi"/>
        </w:rPr>
        <w:t>shall</w:t>
      </w:r>
      <w:r w:rsidRPr="00AB05C3">
        <w:rPr>
          <w:rFonts w:asciiTheme="minorHAnsi" w:hAnsiTheme="minorHAnsi" w:cstheme="minorHAnsi"/>
          <w:spacing w:val="-4"/>
        </w:rPr>
        <w:t xml:space="preserve"> </w:t>
      </w:r>
      <w:r w:rsidRPr="00AB05C3">
        <w:rPr>
          <w:rFonts w:asciiTheme="minorHAnsi" w:hAnsiTheme="minorHAnsi" w:cstheme="minorHAnsi"/>
        </w:rPr>
        <w:t>be</w:t>
      </w:r>
      <w:r w:rsidRPr="00AB05C3">
        <w:rPr>
          <w:rFonts w:asciiTheme="minorHAnsi" w:hAnsiTheme="minorHAnsi" w:cstheme="minorHAnsi"/>
          <w:spacing w:val="-4"/>
        </w:rPr>
        <w:t xml:space="preserve"> </w:t>
      </w:r>
      <w:r w:rsidRPr="00AB05C3">
        <w:rPr>
          <w:rFonts w:asciiTheme="minorHAnsi" w:hAnsiTheme="minorHAnsi" w:cstheme="minorHAnsi"/>
        </w:rPr>
        <w:t>revised</w:t>
      </w:r>
      <w:r w:rsidRPr="00AB05C3">
        <w:rPr>
          <w:rFonts w:asciiTheme="minorHAnsi" w:hAnsiTheme="minorHAnsi" w:cstheme="minorHAnsi"/>
          <w:spacing w:val="-5"/>
        </w:rPr>
        <w:t xml:space="preserve"> </w:t>
      </w:r>
      <w:r w:rsidRPr="00AB05C3">
        <w:rPr>
          <w:rFonts w:asciiTheme="minorHAnsi" w:hAnsiTheme="minorHAnsi" w:cstheme="minorHAnsi"/>
        </w:rPr>
        <w:t>and</w:t>
      </w:r>
      <w:r w:rsidRPr="00AB05C3">
        <w:rPr>
          <w:rFonts w:asciiTheme="minorHAnsi" w:hAnsiTheme="minorHAnsi" w:cstheme="minorHAnsi"/>
          <w:spacing w:val="-5"/>
        </w:rPr>
        <w:t xml:space="preserve"> </w:t>
      </w:r>
      <w:r w:rsidRPr="00AB05C3">
        <w:rPr>
          <w:rFonts w:asciiTheme="minorHAnsi" w:hAnsiTheme="minorHAnsi" w:cstheme="minorHAnsi"/>
        </w:rPr>
        <w:t>resubmitted</w:t>
      </w:r>
      <w:r w:rsidRPr="00AB05C3">
        <w:rPr>
          <w:rFonts w:asciiTheme="minorHAnsi" w:hAnsiTheme="minorHAnsi" w:cstheme="minorHAnsi"/>
          <w:spacing w:val="-4"/>
        </w:rPr>
        <w:t xml:space="preserve"> </w:t>
      </w:r>
      <w:r w:rsidRPr="00AB05C3">
        <w:rPr>
          <w:rFonts w:asciiTheme="minorHAnsi" w:hAnsiTheme="minorHAnsi" w:cstheme="minorHAnsi"/>
        </w:rPr>
        <w:t>as</w:t>
      </w:r>
      <w:r w:rsidRPr="00AB05C3">
        <w:rPr>
          <w:rFonts w:asciiTheme="minorHAnsi" w:hAnsiTheme="minorHAnsi" w:cstheme="minorHAnsi"/>
          <w:spacing w:val="-4"/>
        </w:rPr>
        <w:t xml:space="preserve"> </w:t>
      </w:r>
      <w:r w:rsidRPr="00AB05C3">
        <w:rPr>
          <w:rFonts w:asciiTheme="minorHAnsi" w:hAnsiTheme="minorHAnsi" w:cstheme="minorHAnsi"/>
        </w:rPr>
        <w:t>often</w:t>
      </w:r>
      <w:r w:rsidRPr="00AB05C3">
        <w:rPr>
          <w:rFonts w:asciiTheme="minorHAnsi" w:hAnsiTheme="minorHAnsi" w:cstheme="minorHAnsi"/>
          <w:spacing w:val="-4"/>
        </w:rPr>
        <w:t xml:space="preserve"> </w:t>
      </w:r>
      <w:r w:rsidRPr="00AB05C3">
        <w:rPr>
          <w:rFonts w:asciiTheme="minorHAnsi" w:hAnsiTheme="minorHAnsi" w:cstheme="minorHAnsi"/>
        </w:rPr>
        <w:t>as</w:t>
      </w:r>
      <w:r w:rsidRPr="00AB05C3">
        <w:rPr>
          <w:rFonts w:asciiTheme="minorHAnsi" w:hAnsiTheme="minorHAnsi" w:cstheme="minorHAnsi"/>
          <w:spacing w:val="-4"/>
        </w:rPr>
        <w:t xml:space="preserve"> </w:t>
      </w:r>
      <w:r w:rsidRPr="00AB05C3">
        <w:rPr>
          <w:rFonts w:asciiTheme="minorHAnsi" w:hAnsiTheme="minorHAnsi" w:cstheme="minorHAnsi"/>
        </w:rPr>
        <w:t>necessary,</w:t>
      </w:r>
      <w:r w:rsidRPr="00AB05C3">
        <w:rPr>
          <w:rFonts w:asciiTheme="minorHAnsi" w:hAnsiTheme="minorHAnsi" w:cstheme="minorHAnsi"/>
          <w:spacing w:val="-4"/>
        </w:rPr>
        <w:t xml:space="preserve"> </w:t>
      </w:r>
      <w:r w:rsidRPr="00AB05C3">
        <w:rPr>
          <w:rFonts w:asciiTheme="minorHAnsi" w:hAnsiTheme="minorHAnsi" w:cstheme="minorHAnsi"/>
        </w:rPr>
        <w:t>during</w:t>
      </w:r>
      <w:r w:rsidRPr="00AB05C3">
        <w:rPr>
          <w:rFonts w:asciiTheme="minorHAnsi" w:hAnsiTheme="minorHAnsi" w:cstheme="minorHAnsi"/>
          <w:spacing w:val="-4"/>
        </w:rPr>
        <w:t xml:space="preserve"> </w:t>
      </w:r>
      <w:r w:rsidRPr="00AB05C3">
        <w:rPr>
          <w:rFonts w:asciiTheme="minorHAnsi" w:hAnsiTheme="minorHAnsi" w:cstheme="minorHAnsi"/>
        </w:rPr>
        <w:t>the</w:t>
      </w:r>
      <w:r w:rsidRPr="00AB05C3">
        <w:rPr>
          <w:rFonts w:asciiTheme="minorHAnsi" w:hAnsiTheme="minorHAnsi" w:cstheme="minorHAnsi"/>
          <w:spacing w:val="-4"/>
        </w:rPr>
        <w:t xml:space="preserve"> </w:t>
      </w:r>
      <w:r w:rsidRPr="00AB05C3">
        <w:rPr>
          <w:rFonts w:asciiTheme="minorHAnsi" w:hAnsiTheme="minorHAnsi" w:cstheme="minorHAnsi"/>
        </w:rPr>
        <w:t>course</w:t>
      </w:r>
      <w:r w:rsidRPr="00AB05C3">
        <w:rPr>
          <w:rFonts w:asciiTheme="minorHAnsi" w:hAnsiTheme="minorHAnsi" w:cstheme="minorHAnsi"/>
          <w:spacing w:val="-5"/>
        </w:rPr>
        <w:t xml:space="preserve"> </w:t>
      </w:r>
      <w:r w:rsidRPr="00AB05C3">
        <w:rPr>
          <w:rFonts w:asciiTheme="minorHAnsi" w:hAnsiTheme="minorHAnsi" w:cstheme="minorHAnsi"/>
        </w:rPr>
        <w:t>of</w:t>
      </w:r>
      <w:r w:rsidRPr="00AB05C3">
        <w:rPr>
          <w:rFonts w:asciiTheme="minorHAnsi" w:hAnsiTheme="minorHAnsi" w:cstheme="minorHAnsi"/>
          <w:spacing w:val="-4"/>
        </w:rPr>
        <w:t xml:space="preserve"> </w:t>
      </w:r>
      <w:r w:rsidRPr="00AB05C3">
        <w:rPr>
          <w:rFonts w:asciiTheme="minorHAnsi" w:hAnsiTheme="minorHAnsi" w:cstheme="minorHAnsi"/>
        </w:rPr>
        <w:t>the project, to capture any major/significant changes.</w:t>
      </w:r>
    </w:p>
    <w:p w14:paraId="38E64B1D" w14:textId="77777777" w:rsidR="00BB249F" w:rsidRPr="00AB05C3" w:rsidRDefault="00BB249F" w:rsidP="009C1CB4">
      <w:pPr>
        <w:pStyle w:val="BodyText"/>
        <w:kinsoku w:val="0"/>
        <w:overflowPunct w:val="0"/>
        <w:spacing w:before="61"/>
        <w:ind w:left="720"/>
        <w:rPr>
          <w:rFonts w:asciiTheme="minorHAnsi" w:hAnsiTheme="minorHAnsi" w:cstheme="minorHAnsi"/>
          <w:b/>
          <w:bCs/>
        </w:rPr>
      </w:pPr>
      <w:r w:rsidRPr="00AB05C3">
        <w:rPr>
          <w:rFonts w:asciiTheme="minorHAnsi" w:hAnsiTheme="minorHAnsi" w:cstheme="minorHAnsi"/>
          <w:b/>
          <w:bCs/>
        </w:rPr>
        <w:t>Subtask 1.4:</w:t>
      </w:r>
      <w:r w:rsidRPr="00AB05C3">
        <w:rPr>
          <w:rFonts w:asciiTheme="minorHAnsi" w:hAnsiTheme="minorHAnsi" w:cstheme="minorHAnsi"/>
          <w:b/>
          <w:bCs/>
          <w:spacing w:val="40"/>
        </w:rPr>
        <w:t xml:space="preserve"> </w:t>
      </w:r>
      <w:r w:rsidRPr="00AB05C3">
        <w:rPr>
          <w:rFonts w:asciiTheme="minorHAnsi" w:hAnsiTheme="minorHAnsi" w:cstheme="minorHAnsi"/>
          <w:b/>
          <w:bCs/>
        </w:rPr>
        <w:t>Continuation Briefing(s):</w:t>
      </w:r>
    </w:p>
    <w:p w14:paraId="24D1DB25" w14:textId="2019FD29" w:rsidR="009C3E23" w:rsidRPr="00AB05C3" w:rsidRDefault="00BB249F" w:rsidP="00BA0FD1">
      <w:pPr>
        <w:pStyle w:val="BodyText"/>
        <w:kinsoku w:val="0"/>
        <w:overflowPunct w:val="0"/>
        <w:spacing w:before="61"/>
        <w:ind w:left="720" w:right="115"/>
        <w:jc w:val="both"/>
        <w:rPr>
          <w:rFonts w:asciiTheme="minorHAnsi" w:hAnsiTheme="minorHAnsi" w:cstheme="minorHAnsi"/>
        </w:rPr>
      </w:pPr>
      <w:r w:rsidRPr="00AB05C3">
        <w:rPr>
          <w:rFonts w:asciiTheme="minorHAnsi" w:hAnsiTheme="minorHAnsi" w:cstheme="minorHAnsi"/>
        </w:rPr>
        <w:t>The</w:t>
      </w:r>
      <w:r w:rsidRPr="00AB05C3">
        <w:rPr>
          <w:rFonts w:asciiTheme="minorHAnsi" w:hAnsiTheme="minorHAnsi" w:cstheme="minorHAnsi"/>
          <w:spacing w:val="12"/>
        </w:rPr>
        <w:t xml:space="preserve"> </w:t>
      </w:r>
      <w:r w:rsidRPr="00AB05C3">
        <w:rPr>
          <w:rFonts w:asciiTheme="minorHAnsi" w:hAnsiTheme="minorHAnsi" w:cstheme="minorHAnsi"/>
        </w:rPr>
        <w:t>Recipient</w:t>
      </w:r>
      <w:r w:rsidRPr="00AB05C3">
        <w:rPr>
          <w:rFonts w:asciiTheme="minorHAnsi" w:hAnsiTheme="minorHAnsi" w:cstheme="minorHAnsi"/>
          <w:spacing w:val="12"/>
        </w:rPr>
        <w:t xml:space="preserve"> </w:t>
      </w:r>
      <w:r w:rsidRPr="00AB05C3">
        <w:rPr>
          <w:rFonts w:asciiTheme="minorHAnsi" w:hAnsiTheme="minorHAnsi" w:cstheme="minorHAnsi"/>
        </w:rPr>
        <w:t>will</w:t>
      </w:r>
      <w:r w:rsidRPr="00AB05C3">
        <w:rPr>
          <w:rFonts w:asciiTheme="minorHAnsi" w:hAnsiTheme="minorHAnsi" w:cstheme="minorHAnsi"/>
          <w:spacing w:val="12"/>
        </w:rPr>
        <w:t xml:space="preserve"> </w:t>
      </w:r>
      <w:r w:rsidRPr="00AB05C3">
        <w:rPr>
          <w:rFonts w:asciiTheme="minorHAnsi" w:hAnsiTheme="minorHAnsi" w:cstheme="minorHAnsi"/>
        </w:rPr>
        <w:t>brief</w:t>
      </w:r>
      <w:r w:rsidRPr="00AB05C3">
        <w:rPr>
          <w:rFonts w:asciiTheme="minorHAnsi" w:hAnsiTheme="minorHAnsi" w:cstheme="minorHAnsi"/>
          <w:spacing w:val="12"/>
        </w:rPr>
        <w:t xml:space="preserve"> </w:t>
      </w:r>
      <w:r w:rsidRPr="00AB05C3">
        <w:rPr>
          <w:rFonts w:asciiTheme="minorHAnsi" w:hAnsiTheme="minorHAnsi" w:cstheme="minorHAnsi"/>
        </w:rPr>
        <w:t>DOE</w:t>
      </w:r>
      <w:r w:rsidRPr="00AB05C3">
        <w:rPr>
          <w:rFonts w:asciiTheme="minorHAnsi" w:hAnsiTheme="minorHAnsi" w:cstheme="minorHAnsi"/>
          <w:spacing w:val="12"/>
        </w:rPr>
        <w:t xml:space="preserve"> </w:t>
      </w:r>
      <w:r w:rsidRPr="00AB05C3">
        <w:rPr>
          <w:rFonts w:asciiTheme="minorHAnsi" w:hAnsiTheme="minorHAnsi" w:cstheme="minorHAnsi"/>
        </w:rPr>
        <w:t>on</w:t>
      </w:r>
      <w:r w:rsidRPr="00AB05C3">
        <w:rPr>
          <w:rFonts w:asciiTheme="minorHAnsi" w:hAnsiTheme="minorHAnsi" w:cstheme="minorHAnsi"/>
          <w:spacing w:val="12"/>
        </w:rPr>
        <w:t xml:space="preserve"> </w:t>
      </w:r>
      <w:r w:rsidRPr="00AB05C3">
        <w:rPr>
          <w:rFonts w:asciiTheme="minorHAnsi" w:hAnsiTheme="minorHAnsi" w:cstheme="minorHAnsi"/>
        </w:rPr>
        <w:t>roughly</w:t>
      </w:r>
      <w:r w:rsidRPr="00AB05C3">
        <w:rPr>
          <w:rFonts w:asciiTheme="minorHAnsi" w:hAnsiTheme="minorHAnsi" w:cstheme="minorHAnsi"/>
          <w:spacing w:val="12"/>
        </w:rPr>
        <w:t xml:space="preserve"> </w:t>
      </w:r>
      <w:r w:rsidRPr="00AB05C3">
        <w:rPr>
          <w:rFonts w:asciiTheme="minorHAnsi" w:hAnsiTheme="minorHAnsi" w:cstheme="minorHAnsi"/>
        </w:rPr>
        <w:t>an</w:t>
      </w:r>
      <w:r w:rsidRPr="00AB05C3">
        <w:rPr>
          <w:rFonts w:asciiTheme="minorHAnsi" w:hAnsiTheme="minorHAnsi" w:cstheme="minorHAnsi"/>
          <w:spacing w:val="12"/>
        </w:rPr>
        <w:t xml:space="preserve"> </w:t>
      </w:r>
      <w:r w:rsidRPr="00AB05C3">
        <w:rPr>
          <w:rFonts w:asciiTheme="minorHAnsi" w:hAnsiTheme="minorHAnsi" w:cstheme="minorHAnsi"/>
        </w:rPr>
        <w:t>annual</w:t>
      </w:r>
      <w:r w:rsidRPr="00AB05C3">
        <w:rPr>
          <w:rFonts w:asciiTheme="minorHAnsi" w:hAnsiTheme="minorHAnsi" w:cstheme="minorHAnsi"/>
          <w:spacing w:val="12"/>
        </w:rPr>
        <w:t xml:space="preserve"> </w:t>
      </w:r>
      <w:r w:rsidRPr="00AB05C3">
        <w:rPr>
          <w:rFonts w:asciiTheme="minorHAnsi" w:hAnsiTheme="minorHAnsi" w:cstheme="minorHAnsi"/>
        </w:rPr>
        <w:t>basis</w:t>
      </w:r>
      <w:r w:rsidRPr="00AB05C3">
        <w:rPr>
          <w:rFonts w:asciiTheme="minorHAnsi" w:hAnsiTheme="minorHAnsi" w:cstheme="minorHAnsi"/>
          <w:spacing w:val="12"/>
        </w:rPr>
        <w:t xml:space="preserve"> </w:t>
      </w:r>
      <w:r w:rsidRPr="00AB05C3">
        <w:rPr>
          <w:rFonts w:asciiTheme="minorHAnsi" w:hAnsiTheme="minorHAnsi" w:cstheme="minorHAnsi"/>
        </w:rPr>
        <w:t>to</w:t>
      </w:r>
      <w:r w:rsidRPr="00AB05C3">
        <w:rPr>
          <w:rFonts w:asciiTheme="minorHAnsi" w:hAnsiTheme="minorHAnsi" w:cstheme="minorHAnsi"/>
          <w:spacing w:val="12"/>
        </w:rPr>
        <w:t xml:space="preserve"> </w:t>
      </w:r>
      <w:r w:rsidRPr="00AB05C3">
        <w:rPr>
          <w:rFonts w:asciiTheme="minorHAnsi" w:hAnsiTheme="minorHAnsi" w:cstheme="minorHAnsi"/>
        </w:rPr>
        <w:t>explain</w:t>
      </w:r>
      <w:r w:rsidRPr="00AB05C3">
        <w:rPr>
          <w:rFonts w:asciiTheme="minorHAnsi" w:hAnsiTheme="minorHAnsi" w:cstheme="minorHAnsi"/>
          <w:spacing w:val="12"/>
        </w:rPr>
        <w:t xml:space="preserve"> </w:t>
      </w:r>
      <w:r w:rsidRPr="00AB05C3">
        <w:rPr>
          <w:rFonts w:asciiTheme="minorHAnsi" w:hAnsiTheme="minorHAnsi" w:cstheme="minorHAnsi"/>
        </w:rPr>
        <w:t>the</w:t>
      </w:r>
      <w:r w:rsidRPr="00AB05C3">
        <w:rPr>
          <w:rFonts w:asciiTheme="minorHAnsi" w:hAnsiTheme="minorHAnsi" w:cstheme="minorHAnsi"/>
          <w:spacing w:val="12"/>
        </w:rPr>
        <w:t xml:space="preserve"> </w:t>
      </w:r>
      <w:r w:rsidRPr="00AB05C3">
        <w:rPr>
          <w:rFonts w:asciiTheme="minorHAnsi" w:hAnsiTheme="minorHAnsi" w:cstheme="minorHAnsi"/>
        </w:rPr>
        <w:t>plans,</w:t>
      </w:r>
      <w:r w:rsidRPr="00AB05C3">
        <w:rPr>
          <w:rFonts w:asciiTheme="minorHAnsi" w:hAnsiTheme="minorHAnsi" w:cstheme="minorHAnsi"/>
          <w:spacing w:val="12"/>
        </w:rPr>
        <w:t xml:space="preserve"> </w:t>
      </w:r>
      <w:r w:rsidRPr="00AB05C3">
        <w:rPr>
          <w:rFonts w:asciiTheme="minorHAnsi" w:hAnsiTheme="minorHAnsi" w:cstheme="minorHAnsi"/>
        </w:rPr>
        <w:t>progress and</w:t>
      </w:r>
      <w:r w:rsidRPr="00AB05C3">
        <w:rPr>
          <w:rFonts w:asciiTheme="minorHAnsi" w:hAnsiTheme="minorHAnsi" w:cstheme="minorHAnsi"/>
          <w:spacing w:val="-5"/>
        </w:rPr>
        <w:t xml:space="preserve"> </w:t>
      </w:r>
      <w:r w:rsidRPr="00AB05C3">
        <w:rPr>
          <w:rFonts w:asciiTheme="minorHAnsi" w:hAnsiTheme="minorHAnsi" w:cstheme="minorHAnsi"/>
        </w:rPr>
        <w:t>results</w:t>
      </w:r>
      <w:r w:rsidRPr="00AB05C3">
        <w:rPr>
          <w:rFonts w:asciiTheme="minorHAnsi" w:hAnsiTheme="minorHAnsi" w:cstheme="minorHAnsi"/>
          <w:spacing w:val="-5"/>
        </w:rPr>
        <w:t xml:space="preserve"> </w:t>
      </w:r>
      <w:r w:rsidRPr="00AB05C3">
        <w:rPr>
          <w:rFonts w:asciiTheme="minorHAnsi" w:hAnsiTheme="minorHAnsi" w:cstheme="minorHAnsi"/>
        </w:rPr>
        <w:t>of</w:t>
      </w:r>
      <w:r w:rsidRPr="00AB05C3">
        <w:rPr>
          <w:rFonts w:asciiTheme="minorHAnsi" w:hAnsiTheme="minorHAnsi" w:cstheme="minorHAnsi"/>
          <w:spacing w:val="-5"/>
        </w:rPr>
        <w:t xml:space="preserve"> </w:t>
      </w:r>
      <w:r w:rsidRPr="00AB05C3">
        <w:rPr>
          <w:rFonts w:asciiTheme="minorHAnsi" w:hAnsiTheme="minorHAnsi" w:cstheme="minorHAnsi"/>
        </w:rPr>
        <w:t>the</w:t>
      </w:r>
      <w:r w:rsidRPr="00AB05C3">
        <w:rPr>
          <w:rFonts w:asciiTheme="minorHAnsi" w:hAnsiTheme="minorHAnsi" w:cstheme="minorHAnsi"/>
          <w:spacing w:val="-5"/>
        </w:rPr>
        <w:t xml:space="preserve"> </w:t>
      </w:r>
      <w:r w:rsidRPr="00AB05C3">
        <w:rPr>
          <w:rFonts w:asciiTheme="minorHAnsi" w:hAnsiTheme="minorHAnsi" w:cstheme="minorHAnsi"/>
        </w:rPr>
        <w:t>technical</w:t>
      </w:r>
      <w:r w:rsidRPr="00AB05C3">
        <w:rPr>
          <w:rFonts w:asciiTheme="minorHAnsi" w:hAnsiTheme="minorHAnsi" w:cstheme="minorHAnsi"/>
          <w:spacing w:val="-5"/>
        </w:rPr>
        <w:t xml:space="preserve"> </w:t>
      </w:r>
      <w:r w:rsidRPr="00AB05C3">
        <w:rPr>
          <w:rFonts w:asciiTheme="minorHAnsi" w:hAnsiTheme="minorHAnsi" w:cstheme="minorHAnsi"/>
        </w:rPr>
        <w:t>effort.</w:t>
      </w:r>
      <w:r w:rsidRPr="00AB05C3">
        <w:rPr>
          <w:rFonts w:asciiTheme="minorHAnsi" w:hAnsiTheme="minorHAnsi" w:cstheme="minorHAnsi"/>
          <w:spacing w:val="40"/>
        </w:rPr>
        <w:t xml:space="preserve"> </w:t>
      </w:r>
      <w:r w:rsidRPr="00AB05C3">
        <w:rPr>
          <w:rFonts w:asciiTheme="minorHAnsi" w:hAnsiTheme="minorHAnsi" w:cstheme="minorHAnsi"/>
        </w:rPr>
        <w:t>The</w:t>
      </w:r>
      <w:r w:rsidRPr="00AB05C3">
        <w:rPr>
          <w:rFonts w:asciiTheme="minorHAnsi" w:hAnsiTheme="minorHAnsi" w:cstheme="minorHAnsi"/>
          <w:spacing w:val="-5"/>
        </w:rPr>
        <w:t xml:space="preserve"> </w:t>
      </w:r>
      <w:r w:rsidRPr="00AB05C3">
        <w:rPr>
          <w:rFonts w:asciiTheme="minorHAnsi" w:hAnsiTheme="minorHAnsi" w:cstheme="minorHAnsi"/>
        </w:rPr>
        <w:t>briefing</w:t>
      </w:r>
      <w:r w:rsidRPr="00AB05C3">
        <w:rPr>
          <w:rFonts w:asciiTheme="minorHAnsi" w:hAnsiTheme="minorHAnsi" w:cstheme="minorHAnsi"/>
          <w:spacing w:val="-5"/>
        </w:rPr>
        <w:t xml:space="preserve"> </w:t>
      </w:r>
      <w:r w:rsidRPr="00AB05C3">
        <w:rPr>
          <w:rFonts w:asciiTheme="minorHAnsi" w:hAnsiTheme="minorHAnsi" w:cstheme="minorHAnsi"/>
        </w:rPr>
        <w:t>shall</w:t>
      </w:r>
      <w:r w:rsidRPr="00AB05C3">
        <w:rPr>
          <w:rFonts w:asciiTheme="minorHAnsi" w:hAnsiTheme="minorHAnsi" w:cstheme="minorHAnsi"/>
          <w:spacing w:val="-5"/>
        </w:rPr>
        <w:t xml:space="preserve"> </w:t>
      </w:r>
      <w:r w:rsidRPr="00AB05C3">
        <w:rPr>
          <w:rFonts w:asciiTheme="minorHAnsi" w:hAnsiTheme="minorHAnsi" w:cstheme="minorHAnsi"/>
        </w:rPr>
        <w:t>also</w:t>
      </w:r>
      <w:r w:rsidRPr="00AB05C3">
        <w:rPr>
          <w:rFonts w:asciiTheme="minorHAnsi" w:hAnsiTheme="minorHAnsi" w:cstheme="minorHAnsi"/>
          <w:spacing w:val="-5"/>
        </w:rPr>
        <w:t xml:space="preserve"> </w:t>
      </w:r>
      <w:r w:rsidRPr="00AB05C3">
        <w:rPr>
          <w:rFonts w:asciiTheme="minorHAnsi" w:hAnsiTheme="minorHAnsi" w:cstheme="minorHAnsi"/>
        </w:rPr>
        <w:t>describe</w:t>
      </w:r>
      <w:r w:rsidRPr="00AB05C3">
        <w:rPr>
          <w:rFonts w:asciiTheme="minorHAnsi" w:hAnsiTheme="minorHAnsi" w:cstheme="minorHAnsi"/>
          <w:spacing w:val="-5"/>
        </w:rPr>
        <w:t xml:space="preserve"> </w:t>
      </w:r>
      <w:r w:rsidRPr="00AB05C3">
        <w:rPr>
          <w:rFonts w:asciiTheme="minorHAnsi" w:hAnsiTheme="minorHAnsi" w:cstheme="minorHAnsi"/>
        </w:rPr>
        <w:t>performance</w:t>
      </w:r>
      <w:r w:rsidRPr="00AB05C3">
        <w:rPr>
          <w:rFonts w:asciiTheme="minorHAnsi" w:hAnsiTheme="minorHAnsi" w:cstheme="minorHAnsi"/>
          <w:spacing w:val="-5"/>
        </w:rPr>
        <w:t xml:space="preserve"> </w:t>
      </w:r>
      <w:r w:rsidRPr="00AB05C3">
        <w:rPr>
          <w:rFonts w:asciiTheme="minorHAnsi" w:hAnsiTheme="minorHAnsi" w:cstheme="minorHAnsi"/>
        </w:rPr>
        <w:t>relative to</w:t>
      </w:r>
      <w:r w:rsidRPr="00AB05C3">
        <w:rPr>
          <w:rFonts w:asciiTheme="minorHAnsi" w:hAnsiTheme="minorHAnsi" w:cstheme="minorHAnsi"/>
          <w:spacing w:val="57"/>
        </w:rPr>
        <w:t xml:space="preserve"> </w:t>
      </w:r>
      <w:r w:rsidRPr="00AB05C3">
        <w:rPr>
          <w:rFonts w:asciiTheme="minorHAnsi" w:hAnsiTheme="minorHAnsi" w:cstheme="minorHAnsi"/>
        </w:rPr>
        <w:t>project</w:t>
      </w:r>
      <w:r w:rsidRPr="00AB05C3">
        <w:rPr>
          <w:rFonts w:asciiTheme="minorHAnsi" w:hAnsiTheme="minorHAnsi" w:cstheme="minorHAnsi"/>
          <w:spacing w:val="57"/>
        </w:rPr>
        <w:t xml:space="preserve"> </w:t>
      </w:r>
      <w:r w:rsidRPr="00AB05C3">
        <w:rPr>
          <w:rFonts w:asciiTheme="minorHAnsi" w:hAnsiTheme="minorHAnsi" w:cstheme="minorHAnsi"/>
        </w:rPr>
        <w:t>success</w:t>
      </w:r>
      <w:r w:rsidRPr="00AB05C3">
        <w:rPr>
          <w:rFonts w:asciiTheme="minorHAnsi" w:hAnsiTheme="minorHAnsi" w:cstheme="minorHAnsi"/>
          <w:spacing w:val="57"/>
        </w:rPr>
        <w:t xml:space="preserve"> </w:t>
      </w:r>
      <w:r w:rsidRPr="00AB05C3">
        <w:rPr>
          <w:rFonts w:asciiTheme="minorHAnsi" w:hAnsiTheme="minorHAnsi" w:cstheme="minorHAnsi"/>
        </w:rPr>
        <w:t>criteria,</w:t>
      </w:r>
      <w:r w:rsidRPr="00AB05C3">
        <w:rPr>
          <w:rFonts w:asciiTheme="minorHAnsi" w:hAnsiTheme="minorHAnsi" w:cstheme="minorHAnsi"/>
          <w:spacing w:val="57"/>
        </w:rPr>
        <w:t xml:space="preserve"> </w:t>
      </w:r>
      <w:r w:rsidRPr="00AB05C3">
        <w:rPr>
          <w:rFonts w:asciiTheme="minorHAnsi" w:hAnsiTheme="minorHAnsi" w:cstheme="minorHAnsi"/>
        </w:rPr>
        <w:t>milestones,</w:t>
      </w:r>
      <w:r w:rsidRPr="00AB05C3">
        <w:rPr>
          <w:rFonts w:asciiTheme="minorHAnsi" w:hAnsiTheme="minorHAnsi" w:cstheme="minorHAnsi"/>
          <w:spacing w:val="57"/>
        </w:rPr>
        <w:t xml:space="preserve"> </w:t>
      </w:r>
      <w:r w:rsidRPr="00AB05C3">
        <w:rPr>
          <w:rFonts w:asciiTheme="minorHAnsi" w:hAnsiTheme="minorHAnsi" w:cstheme="minorHAnsi"/>
        </w:rPr>
        <w:t>and</w:t>
      </w:r>
      <w:r w:rsidRPr="00AB05C3">
        <w:rPr>
          <w:rFonts w:asciiTheme="minorHAnsi" w:hAnsiTheme="minorHAnsi" w:cstheme="minorHAnsi"/>
          <w:spacing w:val="57"/>
        </w:rPr>
        <w:t xml:space="preserve"> </w:t>
      </w:r>
      <w:r w:rsidRPr="00AB05C3">
        <w:rPr>
          <w:rFonts w:asciiTheme="minorHAnsi" w:hAnsiTheme="minorHAnsi" w:cstheme="minorHAnsi"/>
        </w:rPr>
        <w:t>the</w:t>
      </w:r>
      <w:r w:rsidRPr="00AB05C3">
        <w:rPr>
          <w:rFonts w:asciiTheme="minorHAnsi" w:hAnsiTheme="minorHAnsi" w:cstheme="minorHAnsi"/>
          <w:spacing w:val="57"/>
        </w:rPr>
        <w:t xml:space="preserve"> </w:t>
      </w:r>
      <w:r w:rsidRPr="00AB05C3">
        <w:rPr>
          <w:rFonts w:asciiTheme="minorHAnsi" w:hAnsiTheme="minorHAnsi" w:cstheme="minorHAnsi"/>
        </w:rPr>
        <w:t>Go/No-Go</w:t>
      </w:r>
      <w:r w:rsidRPr="00AB05C3">
        <w:rPr>
          <w:rFonts w:asciiTheme="minorHAnsi" w:hAnsiTheme="minorHAnsi" w:cstheme="minorHAnsi"/>
          <w:spacing w:val="57"/>
        </w:rPr>
        <w:t xml:space="preserve"> </w:t>
      </w:r>
      <w:r w:rsidRPr="00AB05C3">
        <w:rPr>
          <w:rFonts w:asciiTheme="minorHAnsi" w:hAnsiTheme="minorHAnsi" w:cstheme="minorHAnsi"/>
        </w:rPr>
        <w:t>Decision</w:t>
      </w:r>
      <w:r w:rsidRPr="00AB05C3">
        <w:rPr>
          <w:rFonts w:asciiTheme="minorHAnsi" w:hAnsiTheme="minorHAnsi" w:cstheme="minorHAnsi"/>
          <w:spacing w:val="57"/>
        </w:rPr>
        <w:t xml:space="preserve"> </w:t>
      </w:r>
      <w:r w:rsidRPr="00AB05C3">
        <w:rPr>
          <w:rFonts w:asciiTheme="minorHAnsi" w:hAnsiTheme="minorHAnsi" w:cstheme="minorHAnsi"/>
        </w:rPr>
        <w:t>point</w:t>
      </w:r>
      <w:r w:rsidRPr="00AB05C3">
        <w:rPr>
          <w:rFonts w:asciiTheme="minorHAnsi" w:hAnsiTheme="minorHAnsi" w:cstheme="minorHAnsi"/>
          <w:spacing w:val="57"/>
        </w:rPr>
        <w:t xml:space="preserve"> </w:t>
      </w:r>
      <w:r w:rsidRPr="00AB05C3">
        <w:rPr>
          <w:rFonts w:asciiTheme="minorHAnsi" w:hAnsiTheme="minorHAnsi" w:cstheme="minorHAnsi"/>
        </w:rPr>
        <w:t>that</w:t>
      </w:r>
      <w:r w:rsidRPr="00AB05C3">
        <w:rPr>
          <w:rFonts w:asciiTheme="minorHAnsi" w:hAnsiTheme="minorHAnsi" w:cstheme="minorHAnsi"/>
          <w:spacing w:val="57"/>
        </w:rPr>
        <w:t xml:space="preserve"> </w:t>
      </w:r>
      <w:r w:rsidRPr="00AB05C3">
        <w:rPr>
          <w:rFonts w:asciiTheme="minorHAnsi" w:hAnsiTheme="minorHAnsi" w:cstheme="minorHAnsi"/>
        </w:rPr>
        <w:t>are documented in the Project Management Plan (PMP).</w:t>
      </w:r>
    </w:p>
    <w:p w14:paraId="601A8BD6" w14:textId="6952B40A" w:rsidR="00BB249F" w:rsidRPr="00AB05C3" w:rsidRDefault="009C3E23" w:rsidP="009C1CB4">
      <w:pPr>
        <w:pStyle w:val="BodyText"/>
        <w:kinsoku w:val="0"/>
        <w:overflowPunct w:val="0"/>
        <w:spacing w:before="12"/>
        <w:rPr>
          <w:rFonts w:asciiTheme="minorHAnsi" w:hAnsiTheme="minorHAnsi" w:cstheme="minorHAnsi"/>
          <w:b/>
          <w:bCs/>
        </w:rPr>
      </w:pPr>
      <w:r w:rsidRPr="00AB05C3">
        <w:rPr>
          <w:rFonts w:asciiTheme="minorHAnsi" w:hAnsiTheme="minorHAnsi" w:cstheme="minorHAnsi"/>
          <w:b/>
          <w:bCs/>
        </w:rPr>
        <w:t xml:space="preserve">Q1 </w:t>
      </w:r>
      <w:r w:rsidRPr="00D63242">
        <w:rPr>
          <w:rFonts w:asciiTheme="minorHAnsi" w:hAnsiTheme="minorHAnsi" w:cstheme="minorHAnsi"/>
        </w:rPr>
        <w:t>–</w:t>
      </w:r>
      <w:r w:rsidRPr="00AB05C3">
        <w:rPr>
          <w:rFonts w:asciiTheme="minorHAnsi" w:hAnsiTheme="minorHAnsi" w:cstheme="minorHAnsi"/>
          <w:b/>
          <w:bCs/>
        </w:rPr>
        <w:t xml:space="preserve"> Submittal of PMP</w:t>
      </w:r>
    </w:p>
    <w:p w14:paraId="459C4044" w14:textId="0F5BCFE6" w:rsidR="009C3E23" w:rsidRPr="00AB05C3" w:rsidRDefault="009C3E23" w:rsidP="009C1CB4">
      <w:pPr>
        <w:pStyle w:val="BodyText"/>
        <w:kinsoku w:val="0"/>
        <w:overflowPunct w:val="0"/>
        <w:spacing w:before="12"/>
        <w:rPr>
          <w:rFonts w:asciiTheme="minorHAnsi" w:hAnsiTheme="minorHAnsi" w:cstheme="minorHAnsi"/>
          <w:b/>
          <w:bCs/>
        </w:rPr>
      </w:pPr>
      <w:r w:rsidRPr="00AB05C3">
        <w:rPr>
          <w:rFonts w:asciiTheme="minorHAnsi" w:hAnsiTheme="minorHAnsi" w:cstheme="minorHAnsi"/>
          <w:b/>
          <w:bCs/>
        </w:rPr>
        <w:t xml:space="preserve">Q2 </w:t>
      </w:r>
      <w:r w:rsidRPr="00D63242">
        <w:rPr>
          <w:rFonts w:asciiTheme="minorHAnsi" w:hAnsiTheme="minorHAnsi" w:cstheme="minorHAnsi"/>
        </w:rPr>
        <w:t xml:space="preserve">– </w:t>
      </w:r>
      <w:r w:rsidRPr="00AB05C3">
        <w:rPr>
          <w:rFonts w:asciiTheme="minorHAnsi" w:hAnsiTheme="minorHAnsi" w:cstheme="minorHAnsi"/>
          <w:b/>
          <w:bCs/>
        </w:rPr>
        <w:t>Submittal of information required for NEPA</w:t>
      </w:r>
    </w:p>
    <w:p w14:paraId="778EB945" w14:textId="595F454A" w:rsidR="009C3E23" w:rsidRPr="00AB05C3" w:rsidRDefault="00045771" w:rsidP="009C1CB4">
      <w:pPr>
        <w:pStyle w:val="BodyText"/>
        <w:kinsoku w:val="0"/>
        <w:overflowPunct w:val="0"/>
        <w:spacing w:before="12"/>
        <w:rPr>
          <w:rFonts w:asciiTheme="minorHAnsi" w:hAnsiTheme="minorHAnsi" w:cstheme="minorHAnsi"/>
          <w:b/>
          <w:bCs/>
        </w:rPr>
      </w:pPr>
      <w:r w:rsidRPr="00AB05C3">
        <w:rPr>
          <w:rFonts w:asciiTheme="minorHAnsi" w:hAnsiTheme="minorHAnsi" w:cstheme="minorHAnsi"/>
          <w:b/>
          <w:bCs/>
        </w:rPr>
        <w:t xml:space="preserve">Q3 </w:t>
      </w:r>
      <w:r w:rsidRPr="00D63242">
        <w:rPr>
          <w:rFonts w:asciiTheme="minorHAnsi" w:hAnsiTheme="minorHAnsi" w:cstheme="minorHAnsi"/>
        </w:rPr>
        <w:t xml:space="preserve">– </w:t>
      </w:r>
      <w:r w:rsidRPr="00AB05C3">
        <w:rPr>
          <w:rFonts w:asciiTheme="minorHAnsi" w:hAnsiTheme="minorHAnsi" w:cstheme="minorHAnsi"/>
          <w:b/>
          <w:bCs/>
        </w:rPr>
        <w:t>Update of Cybersecurity plan, if necessary</w:t>
      </w:r>
    </w:p>
    <w:p w14:paraId="217E6973" w14:textId="2FCB7710" w:rsidR="009D2ABC" w:rsidRPr="00AB05C3" w:rsidRDefault="009D2ABC" w:rsidP="00BA0FD1">
      <w:pPr>
        <w:pStyle w:val="BodyText"/>
        <w:kinsoku w:val="0"/>
        <w:overflowPunct w:val="0"/>
        <w:spacing w:before="11"/>
        <w:rPr>
          <w:rFonts w:asciiTheme="minorHAnsi" w:hAnsiTheme="minorHAnsi" w:cstheme="minorHAnsi"/>
        </w:rPr>
      </w:pPr>
      <w:r w:rsidRPr="00AB05C3">
        <w:rPr>
          <w:rFonts w:asciiTheme="minorHAnsi" w:hAnsiTheme="minorHAnsi" w:cstheme="minorHAnsi"/>
          <w:b/>
          <w:bCs/>
        </w:rPr>
        <w:t xml:space="preserve">Q4 </w:t>
      </w:r>
      <w:r w:rsidR="00D63242" w:rsidRPr="00D63242">
        <w:rPr>
          <w:rFonts w:asciiTheme="minorHAnsi" w:hAnsiTheme="minorHAnsi" w:cstheme="minorHAnsi"/>
        </w:rPr>
        <w:t xml:space="preserve">– </w:t>
      </w:r>
      <w:r w:rsidR="00D63242">
        <w:rPr>
          <w:rFonts w:asciiTheme="minorHAnsi" w:hAnsiTheme="minorHAnsi" w:cstheme="minorHAnsi"/>
          <w:b/>
          <w:bCs/>
        </w:rPr>
        <w:t>G</w:t>
      </w:r>
      <w:r w:rsidRPr="00D63242">
        <w:rPr>
          <w:rFonts w:asciiTheme="minorHAnsi" w:hAnsiTheme="minorHAnsi" w:cstheme="minorHAnsi"/>
          <w:b/>
          <w:bCs/>
        </w:rPr>
        <w:t>O/NO GO</w:t>
      </w:r>
      <w:r w:rsidRPr="00AB05C3">
        <w:rPr>
          <w:rFonts w:asciiTheme="minorHAnsi" w:hAnsiTheme="minorHAnsi" w:cstheme="minorHAnsi"/>
        </w:rPr>
        <w:t xml:space="preserve"> – DOE determination of level of NEPA analysis</w:t>
      </w:r>
      <w:r w:rsidR="00EE4F1E">
        <w:rPr>
          <w:rFonts w:asciiTheme="minorHAnsi" w:hAnsiTheme="minorHAnsi" w:cstheme="minorHAnsi"/>
        </w:rPr>
        <w:t>.</w:t>
      </w:r>
    </w:p>
    <w:p w14:paraId="18C4E0E0" w14:textId="10FC07FF" w:rsidR="009C3E23" w:rsidRPr="00AB05C3" w:rsidRDefault="00CE1330" w:rsidP="00BA0FD1">
      <w:pPr>
        <w:pStyle w:val="BodyText"/>
        <w:kinsoku w:val="0"/>
        <w:overflowPunct w:val="0"/>
        <w:spacing w:before="11"/>
        <w:ind w:left="720"/>
        <w:rPr>
          <w:rFonts w:asciiTheme="minorHAnsi" w:hAnsiTheme="minorHAnsi" w:cstheme="minorHAnsi"/>
          <w:b/>
          <w:bCs/>
        </w:rPr>
      </w:pPr>
      <w:r w:rsidRPr="00D63242">
        <w:rPr>
          <w:rFonts w:asciiTheme="minorHAnsi" w:hAnsiTheme="minorHAnsi" w:cstheme="minorHAnsi"/>
          <w:b/>
          <w:bCs/>
        </w:rPr>
        <w:t xml:space="preserve">SMART </w:t>
      </w:r>
      <w:r w:rsidR="009D2ABC" w:rsidRPr="00D63242">
        <w:rPr>
          <w:rFonts w:asciiTheme="minorHAnsi" w:hAnsiTheme="minorHAnsi" w:cstheme="minorHAnsi"/>
          <w:b/>
          <w:bCs/>
        </w:rPr>
        <w:t>Milestone</w:t>
      </w:r>
      <w:r w:rsidR="009D2ABC" w:rsidRPr="00AB05C3">
        <w:rPr>
          <w:rFonts w:asciiTheme="minorHAnsi" w:hAnsiTheme="minorHAnsi" w:cstheme="minorHAnsi"/>
        </w:rPr>
        <w:t xml:space="preserve">: </w:t>
      </w:r>
      <w:r w:rsidR="004449F5">
        <w:rPr>
          <w:rFonts w:asciiTheme="minorHAnsi" w:hAnsiTheme="minorHAnsi" w:cstheme="minorHAnsi"/>
        </w:rPr>
        <w:t>submittal of information</w:t>
      </w:r>
      <w:r w:rsidR="00BA5AF1">
        <w:rPr>
          <w:rFonts w:asciiTheme="minorHAnsi" w:hAnsiTheme="minorHAnsi" w:cstheme="minorHAnsi"/>
        </w:rPr>
        <w:t xml:space="preserve"> required for NEPA</w:t>
      </w:r>
      <w:r w:rsidR="00EE4F1E">
        <w:rPr>
          <w:rFonts w:asciiTheme="minorHAnsi" w:hAnsiTheme="minorHAnsi" w:cstheme="minorHAnsi"/>
        </w:rPr>
        <w:t>.</w:t>
      </w:r>
    </w:p>
    <w:p w14:paraId="435F5914" w14:textId="77777777" w:rsidR="00425772" w:rsidRPr="004E133E" w:rsidRDefault="00425772" w:rsidP="00425772">
      <w:pPr>
        <w:pStyle w:val="BodyText"/>
        <w:kinsoku w:val="0"/>
        <w:overflowPunct w:val="0"/>
        <w:spacing w:before="240"/>
        <w:ind w:left="40"/>
        <w:rPr>
          <w:rFonts w:asciiTheme="minorHAnsi" w:hAnsiTheme="minorHAnsi" w:cstheme="minorHAnsi"/>
          <w:b/>
          <w:bCs/>
        </w:rPr>
      </w:pPr>
      <w:r w:rsidRPr="004E133E">
        <w:rPr>
          <w:rFonts w:asciiTheme="minorHAnsi" w:hAnsiTheme="minorHAnsi" w:cstheme="minorHAnsi"/>
          <w:b/>
          <w:bCs/>
        </w:rPr>
        <w:t xml:space="preserve">Task 2.0: Procurement of Engineering Services </w:t>
      </w:r>
    </w:p>
    <w:p w14:paraId="3BE91EBF" w14:textId="77777777" w:rsidR="00425772" w:rsidRPr="004E133E" w:rsidRDefault="00425772" w:rsidP="00425772">
      <w:pPr>
        <w:pStyle w:val="BodyText"/>
        <w:kinsoku w:val="0"/>
        <w:overflowPunct w:val="0"/>
        <w:rPr>
          <w:rFonts w:asciiTheme="minorHAnsi" w:hAnsiTheme="minorHAnsi" w:cstheme="minorHAnsi"/>
        </w:rPr>
      </w:pPr>
      <w:r w:rsidRPr="004E133E">
        <w:rPr>
          <w:rFonts w:asciiTheme="minorHAnsi" w:hAnsiTheme="minorHAnsi" w:cstheme="minorHAnsi"/>
        </w:rPr>
        <w:t xml:space="preserve">Lake Worth Beach will solicit bids from competitively procured pre-qualified list of engineering service providers and award engineering services contract. This task begins the critical path for development and implementation of the subprojects. </w:t>
      </w:r>
    </w:p>
    <w:p w14:paraId="794D4DFD" w14:textId="77777777" w:rsidR="00425772" w:rsidRPr="004E133E" w:rsidRDefault="00425772" w:rsidP="00425772">
      <w:pPr>
        <w:pStyle w:val="BodyText"/>
        <w:kinsoku w:val="0"/>
        <w:overflowPunct w:val="0"/>
        <w:ind w:left="760"/>
        <w:rPr>
          <w:rFonts w:asciiTheme="minorHAnsi" w:hAnsiTheme="minorHAnsi" w:cstheme="minorHAnsi"/>
        </w:rPr>
      </w:pPr>
      <w:r w:rsidRPr="004E133E">
        <w:rPr>
          <w:rFonts w:asciiTheme="minorHAnsi" w:hAnsiTheme="minorHAnsi" w:cstheme="minorHAnsi"/>
          <w:b/>
          <w:bCs/>
        </w:rPr>
        <w:t xml:space="preserve">Subtask 2.1 </w:t>
      </w:r>
      <w:r w:rsidRPr="004E133E">
        <w:rPr>
          <w:rFonts w:asciiTheme="minorHAnsi" w:hAnsiTheme="minorHAnsi" w:cstheme="minorHAnsi"/>
        </w:rPr>
        <w:t>–</w:t>
      </w:r>
      <w:r w:rsidRPr="004E133E">
        <w:rPr>
          <w:rFonts w:asciiTheme="minorHAnsi" w:hAnsiTheme="minorHAnsi" w:cstheme="minorHAnsi"/>
          <w:b/>
          <w:bCs/>
        </w:rPr>
        <w:t xml:space="preserve"> </w:t>
      </w:r>
      <w:r w:rsidRPr="004E133E">
        <w:rPr>
          <w:rFonts w:asciiTheme="minorHAnsi" w:hAnsiTheme="minorHAnsi" w:cstheme="minorHAnsi"/>
        </w:rPr>
        <w:t>Solicit bids from competitively procured pre-qualified list of engineering service providers and award engineering services contract.</w:t>
      </w:r>
    </w:p>
    <w:p w14:paraId="25B5E37D" w14:textId="77777777" w:rsidR="00425772" w:rsidRPr="004E133E" w:rsidRDefault="00425772" w:rsidP="00425772">
      <w:pPr>
        <w:pStyle w:val="BodyText"/>
        <w:kinsoku w:val="0"/>
        <w:overflowPunct w:val="0"/>
        <w:rPr>
          <w:rFonts w:asciiTheme="minorHAnsi" w:hAnsiTheme="minorHAnsi" w:cstheme="minorHAnsi"/>
          <w:b/>
          <w:bCs/>
        </w:rPr>
      </w:pPr>
      <w:r w:rsidRPr="004E133E">
        <w:rPr>
          <w:rFonts w:asciiTheme="minorHAnsi" w:hAnsiTheme="minorHAnsi" w:cstheme="minorHAnsi"/>
          <w:b/>
          <w:bCs/>
        </w:rPr>
        <w:t xml:space="preserve">Q5 </w:t>
      </w:r>
      <w:r w:rsidRPr="004E133E">
        <w:rPr>
          <w:rFonts w:asciiTheme="minorHAnsi" w:hAnsiTheme="minorHAnsi" w:cstheme="minorHAnsi"/>
        </w:rPr>
        <w:t>–</w:t>
      </w:r>
      <w:r w:rsidRPr="004E133E">
        <w:rPr>
          <w:rFonts w:asciiTheme="minorHAnsi" w:hAnsiTheme="minorHAnsi" w:cstheme="minorHAnsi"/>
          <w:b/>
          <w:bCs/>
        </w:rPr>
        <w:t xml:space="preserve"> Develop procurement documents.</w:t>
      </w:r>
    </w:p>
    <w:p w14:paraId="4DE5008F" w14:textId="77777777" w:rsidR="00425772" w:rsidRPr="004E133E" w:rsidRDefault="00425772" w:rsidP="00425772">
      <w:pPr>
        <w:pStyle w:val="BodyText"/>
        <w:kinsoku w:val="0"/>
        <w:overflowPunct w:val="0"/>
        <w:rPr>
          <w:rFonts w:asciiTheme="minorHAnsi" w:hAnsiTheme="minorHAnsi" w:cstheme="minorHAnsi"/>
        </w:rPr>
      </w:pPr>
      <w:r w:rsidRPr="004E133E">
        <w:rPr>
          <w:rFonts w:asciiTheme="minorHAnsi" w:hAnsiTheme="minorHAnsi" w:cstheme="minorHAnsi"/>
          <w:b/>
          <w:bCs/>
        </w:rPr>
        <w:t xml:space="preserve">Q6 </w:t>
      </w:r>
      <w:r w:rsidRPr="004E133E">
        <w:rPr>
          <w:rFonts w:asciiTheme="minorHAnsi" w:hAnsiTheme="minorHAnsi" w:cstheme="minorHAnsi"/>
        </w:rPr>
        <w:t>–</w:t>
      </w:r>
      <w:r w:rsidRPr="004E133E">
        <w:rPr>
          <w:rFonts w:asciiTheme="minorHAnsi" w:hAnsiTheme="minorHAnsi" w:cstheme="minorHAnsi"/>
          <w:b/>
          <w:bCs/>
        </w:rPr>
        <w:t xml:space="preserve"> Solicit and award bids. </w:t>
      </w:r>
    </w:p>
    <w:p w14:paraId="65535918" w14:textId="77777777" w:rsidR="00425772" w:rsidRPr="004E133E" w:rsidRDefault="00425772" w:rsidP="00425772">
      <w:pPr>
        <w:pStyle w:val="BodyText"/>
        <w:kinsoku w:val="0"/>
        <w:overflowPunct w:val="0"/>
        <w:spacing w:before="206"/>
        <w:ind w:left="40"/>
        <w:rPr>
          <w:rFonts w:asciiTheme="minorHAnsi" w:hAnsiTheme="minorHAnsi" w:cstheme="minorHAnsi"/>
          <w:b/>
          <w:bCs/>
        </w:rPr>
      </w:pPr>
      <w:r w:rsidRPr="004E133E">
        <w:rPr>
          <w:rFonts w:asciiTheme="minorHAnsi" w:hAnsiTheme="minorHAnsi" w:cstheme="minorHAnsi"/>
          <w:b/>
          <w:bCs/>
        </w:rPr>
        <w:t xml:space="preserve">Task 3.0: Engineering and Bid Documents </w:t>
      </w:r>
    </w:p>
    <w:p w14:paraId="498DE42E" w14:textId="77777777" w:rsidR="00425772" w:rsidRPr="004E133E" w:rsidRDefault="00425772" w:rsidP="00425772">
      <w:pPr>
        <w:pStyle w:val="BodyText"/>
        <w:kinsoku w:val="0"/>
        <w:overflowPunct w:val="0"/>
        <w:rPr>
          <w:rFonts w:asciiTheme="minorHAnsi" w:hAnsiTheme="minorHAnsi" w:cstheme="minorHAnsi"/>
        </w:rPr>
      </w:pPr>
      <w:r w:rsidRPr="004E133E">
        <w:rPr>
          <w:rFonts w:asciiTheme="minorHAnsi" w:hAnsiTheme="minorHAnsi" w:cstheme="minorHAnsi"/>
        </w:rPr>
        <w:t xml:space="preserve">Complete engineering documents for Subprojects 1-3 and bid documents for Subprojects 1–5. </w:t>
      </w:r>
    </w:p>
    <w:p w14:paraId="63779937" w14:textId="77777777" w:rsidR="00425772" w:rsidRPr="004E133E" w:rsidRDefault="00425772" w:rsidP="00425772">
      <w:pPr>
        <w:pStyle w:val="BodyText"/>
        <w:kinsoku w:val="0"/>
        <w:overflowPunct w:val="0"/>
        <w:ind w:left="760"/>
        <w:rPr>
          <w:rFonts w:asciiTheme="minorHAnsi" w:hAnsiTheme="minorHAnsi" w:cstheme="minorHAnsi"/>
        </w:rPr>
      </w:pPr>
      <w:r w:rsidRPr="004E133E">
        <w:rPr>
          <w:rFonts w:asciiTheme="minorHAnsi" w:hAnsiTheme="minorHAnsi" w:cstheme="minorHAnsi"/>
          <w:b/>
          <w:bCs/>
        </w:rPr>
        <w:t xml:space="preserve">Subtask 3.1 </w:t>
      </w:r>
      <w:r w:rsidRPr="004E133E">
        <w:rPr>
          <w:rFonts w:asciiTheme="minorHAnsi" w:hAnsiTheme="minorHAnsi" w:cstheme="minorHAnsi"/>
        </w:rPr>
        <w:t>–</w:t>
      </w:r>
      <w:r w:rsidRPr="004E133E">
        <w:rPr>
          <w:rFonts w:asciiTheme="minorHAnsi" w:hAnsiTheme="minorHAnsi" w:cstheme="minorHAnsi"/>
          <w:b/>
          <w:bCs/>
        </w:rPr>
        <w:t xml:space="preserve"> </w:t>
      </w:r>
      <w:r w:rsidRPr="004E133E">
        <w:rPr>
          <w:rFonts w:asciiTheme="minorHAnsi" w:hAnsiTheme="minorHAnsi" w:cstheme="minorHAnsi"/>
        </w:rPr>
        <w:t>Complete preliminary plans for Subprojects 1-</w:t>
      </w:r>
      <w:r>
        <w:rPr>
          <w:rFonts w:asciiTheme="minorHAnsi" w:hAnsiTheme="minorHAnsi" w:cstheme="minorHAnsi"/>
        </w:rPr>
        <w:t>3</w:t>
      </w:r>
      <w:r w:rsidRPr="004E133E">
        <w:rPr>
          <w:rFonts w:asciiTheme="minorHAnsi" w:hAnsiTheme="minorHAnsi" w:cstheme="minorHAnsi"/>
          <w:b/>
          <w:bCs/>
        </w:rPr>
        <w:t xml:space="preserve">. </w:t>
      </w:r>
      <w:r w:rsidRPr="004E133E">
        <w:rPr>
          <w:rFonts w:asciiTheme="minorHAnsi" w:hAnsiTheme="minorHAnsi" w:cstheme="minorHAnsi"/>
        </w:rPr>
        <w:t xml:space="preserve">This subtask is on the critical path, as it leads to obtaining permits and rights of way. </w:t>
      </w:r>
    </w:p>
    <w:p w14:paraId="7E3DD162" w14:textId="77777777" w:rsidR="00425772" w:rsidRPr="004E133E" w:rsidRDefault="00425772" w:rsidP="00425772">
      <w:pPr>
        <w:pStyle w:val="BodyText"/>
        <w:kinsoku w:val="0"/>
        <w:overflowPunct w:val="0"/>
        <w:ind w:left="760"/>
        <w:rPr>
          <w:rFonts w:asciiTheme="minorHAnsi" w:hAnsiTheme="minorHAnsi" w:cstheme="minorHAnsi"/>
        </w:rPr>
      </w:pPr>
      <w:r w:rsidRPr="004E133E">
        <w:rPr>
          <w:rFonts w:asciiTheme="minorHAnsi" w:hAnsiTheme="minorHAnsi" w:cstheme="minorHAnsi"/>
          <w:b/>
          <w:bCs/>
        </w:rPr>
        <w:t xml:space="preserve">Subtask 3.2 </w:t>
      </w:r>
      <w:r w:rsidRPr="004E133E">
        <w:rPr>
          <w:rFonts w:asciiTheme="minorHAnsi" w:hAnsiTheme="minorHAnsi" w:cstheme="minorHAnsi"/>
        </w:rPr>
        <w:t>–</w:t>
      </w:r>
      <w:r w:rsidRPr="004E133E">
        <w:rPr>
          <w:rFonts w:asciiTheme="minorHAnsi" w:hAnsiTheme="minorHAnsi" w:cstheme="minorHAnsi"/>
          <w:b/>
          <w:bCs/>
        </w:rPr>
        <w:t xml:space="preserve"> </w:t>
      </w:r>
      <w:r w:rsidRPr="004E133E">
        <w:rPr>
          <w:rFonts w:asciiTheme="minorHAnsi" w:hAnsiTheme="minorHAnsi" w:cstheme="minorHAnsi"/>
        </w:rPr>
        <w:t xml:space="preserve">Complete final engineering plans, specifications and bid documents. Completion of bid documents is the next step on the critical path for development and implementation of the </w:t>
      </w:r>
      <w:proofErr w:type="gramStart"/>
      <w:r w:rsidRPr="004E133E">
        <w:rPr>
          <w:rFonts w:asciiTheme="minorHAnsi" w:hAnsiTheme="minorHAnsi" w:cstheme="minorHAnsi"/>
        </w:rPr>
        <w:t>subprojects, but</w:t>
      </w:r>
      <w:proofErr w:type="gramEnd"/>
      <w:r w:rsidRPr="004E133E">
        <w:rPr>
          <w:rFonts w:asciiTheme="minorHAnsi" w:hAnsiTheme="minorHAnsi" w:cstheme="minorHAnsi"/>
        </w:rPr>
        <w:t xml:space="preserve"> cannot be completed until permits and ROW are secure. </w:t>
      </w:r>
    </w:p>
    <w:p w14:paraId="249686DA" w14:textId="77777777" w:rsidR="00425772" w:rsidRPr="004E133E" w:rsidRDefault="00425772" w:rsidP="00425772">
      <w:pPr>
        <w:pStyle w:val="BodyText"/>
        <w:kinsoku w:val="0"/>
        <w:overflowPunct w:val="0"/>
        <w:rPr>
          <w:rFonts w:asciiTheme="minorHAnsi" w:hAnsiTheme="minorHAnsi" w:cstheme="minorHAnsi"/>
          <w:b/>
          <w:bCs/>
        </w:rPr>
      </w:pPr>
      <w:r w:rsidRPr="004E133E">
        <w:rPr>
          <w:rFonts w:asciiTheme="minorHAnsi" w:hAnsiTheme="minorHAnsi" w:cstheme="minorHAnsi"/>
          <w:b/>
          <w:bCs/>
        </w:rPr>
        <w:t xml:space="preserve">Q7 </w:t>
      </w:r>
      <w:r w:rsidRPr="004E133E">
        <w:rPr>
          <w:rFonts w:asciiTheme="minorHAnsi" w:hAnsiTheme="minorHAnsi" w:cstheme="minorHAnsi"/>
        </w:rPr>
        <w:t>–</w:t>
      </w:r>
      <w:r w:rsidRPr="004E133E">
        <w:rPr>
          <w:rFonts w:asciiTheme="minorHAnsi" w:hAnsiTheme="minorHAnsi" w:cstheme="minorHAnsi"/>
          <w:b/>
          <w:bCs/>
        </w:rPr>
        <w:t xml:space="preserve"> Complete preliminary engineering design</w:t>
      </w:r>
    </w:p>
    <w:p w14:paraId="3DC0228D" w14:textId="77777777" w:rsidR="00425772" w:rsidRPr="004E133E" w:rsidRDefault="00425772" w:rsidP="00425772">
      <w:pPr>
        <w:pStyle w:val="BodyText"/>
        <w:kinsoku w:val="0"/>
        <w:overflowPunct w:val="0"/>
        <w:rPr>
          <w:rFonts w:asciiTheme="minorHAnsi" w:hAnsiTheme="minorHAnsi" w:cstheme="minorHAnsi"/>
        </w:rPr>
      </w:pPr>
      <w:r w:rsidRPr="004E133E">
        <w:rPr>
          <w:rFonts w:asciiTheme="minorHAnsi" w:hAnsiTheme="minorHAnsi" w:cstheme="minorHAnsi"/>
          <w:b/>
          <w:bCs/>
        </w:rPr>
        <w:t xml:space="preserve">Q8 </w:t>
      </w:r>
      <w:r w:rsidRPr="004E133E">
        <w:rPr>
          <w:rFonts w:asciiTheme="minorHAnsi" w:hAnsiTheme="minorHAnsi" w:cstheme="minorHAnsi"/>
        </w:rPr>
        <w:t>–</w:t>
      </w:r>
      <w:r w:rsidRPr="004E133E">
        <w:rPr>
          <w:rFonts w:asciiTheme="minorHAnsi" w:hAnsiTheme="minorHAnsi" w:cstheme="minorHAnsi"/>
          <w:b/>
          <w:bCs/>
        </w:rPr>
        <w:t xml:space="preserve"> GO/NO GO Metric </w:t>
      </w:r>
      <w:r w:rsidRPr="004E133E">
        <w:rPr>
          <w:rFonts w:asciiTheme="minorHAnsi" w:hAnsiTheme="minorHAnsi" w:cstheme="minorHAnsi"/>
        </w:rPr>
        <w:t>–</w:t>
      </w:r>
      <w:r w:rsidRPr="004E133E">
        <w:rPr>
          <w:rFonts w:asciiTheme="minorHAnsi" w:hAnsiTheme="minorHAnsi" w:cstheme="minorHAnsi"/>
          <w:b/>
          <w:bCs/>
        </w:rPr>
        <w:t xml:space="preserve"> </w:t>
      </w:r>
      <w:r w:rsidRPr="004E133E">
        <w:rPr>
          <w:rFonts w:asciiTheme="minorHAnsi" w:hAnsiTheme="minorHAnsi" w:cstheme="minorHAnsi"/>
        </w:rPr>
        <w:t>100% of projects determined feasible from engineering perspective.</w:t>
      </w:r>
    </w:p>
    <w:p w14:paraId="0EFA4E65" w14:textId="77777777" w:rsidR="00425772" w:rsidRPr="004E133E" w:rsidRDefault="00425772" w:rsidP="00425772">
      <w:pPr>
        <w:pStyle w:val="BodyText"/>
        <w:kinsoku w:val="0"/>
        <w:overflowPunct w:val="0"/>
        <w:rPr>
          <w:rFonts w:asciiTheme="minorHAnsi" w:hAnsiTheme="minorHAnsi" w:cstheme="minorHAnsi"/>
        </w:rPr>
      </w:pPr>
      <w:r w:rsidRPr="004E133E">
        <w:rPr>
          <w:rFonts w:asciiTheme="minorHAnsi" w:hAnsiTheme="minorHAnsi" w:cstheme="minorHAnsi"/>
        </w:rPr>
        <w:lastRenderedPageBreak/>
        <w:tab/>
      </w:r>
      <w:r w:rsidRPr="004E133E">
        <w:rPr>
          <w:rFonts w:asciiTheme="minorHAnsi" w:hAnsiTheme="minorHAnsi" w:cstheme="minorHAnsi"/>
          <w:b/>
          <w:bCs/>
        </w:rPr>
        <w:t xml:space="preserve">SMART Milestone: </w:t>
      </w:r>
      <w:r w:rsidRPr="004E133E">
        <w:rPr>
          <w:rFonts w:asciiTheme="minorHAnsi" w:hAnsiTheme="minorHAnsi" w:cstheme="minorHAnsi"/>
        </w:rPr>
        <w:t>Complete final engineering design.</w:t>
      </w:r>
    </w:p>
    <w:p w14:paraId="339E43FF" w14:textId="77777777" w:rsidR="00425772" w:rsidRPr="004E133E" w:rsidRDefault="00425772" w:rsidP="00425772">
      <w:pPr>
        <w:pStyle w:val="BodyText"/>
        <w:kinsoku w:val="0"/>
        <w:overflowPunct w:val="0"/>
        <w:rPr>
          <w:rFonts w:asciiTheme="minorHAnsi" w:hAnsiTheme="minorHAnsi" w:cstheme="minorHAnsi"/>
        </w:rPr>
      </w:pPr>
      <w:r w:rsidRPr="004E133E">
        <w:rPr>
          <w:rFonts w:asciiTheme="minorHAnsi" w:hAnsiTheme="minorHAnsi" w:cstheme="minorHAnsi"/>
          <w:b/>
          <w:bCs/>
        </w:rPr>
        <w:t>Q9</w:t>
      </w:r>
      <w:r w:rsidRPr="004E133E">
        <w:rPr>
          <w:rFonts w:asciiTheme="minorHAnsi" w:hAnsiTheme="minorHAnsi" w:cstheme="minorHAnsi"/>
        </w:rPr>
        <w:t xml:space="preserve"> – Complete bid packages once </w:t>
      </w:r>
      <w:proofErr w:type="gramStart"/>
      <w:r w:rsidRPr="004E133E">
        <w:rPr>
          <w:rFonts w:asciiTheme="minorHAnsi" w:hAnsiTheme="minorHAnsi" w:cstheme="minorHAnsi"/>
        </w:rPr>
        <w:t>permits</w:t>
      </w:r>
      <w:proofErr w:type="gramEnd"/>
      <w:r w:rsidRPr="004E133E">
        <w:rPr>
          <w:rFonts w:asciiTheme="minorHAnsi" w:hAnsiTheme="minorHAnsi" w:cstheme="minorHAnsi"/>
        </w:rPr>
        <w:t xml:space="preserve"> and ROW are obtained. </w:t>
      </w:r>
    </w:p>
    <w:p w14:paraId="59A3562B" w14:textId="77777777" w:rsidR="00425772" w:rsidRPr="004E133E" w:rsidRDefault="00425772" w:rsidP="00425772">
      <w:pPr>
        <w:pStyle w:val="BodyText"/>
        <w:kinsoku w:val="0"/>
        <w:overflowPunct w:val="0"/>
        <w:spacing w:before="206"/>
        <w:ind w:left="40"/>
        <w:rPr>
          <w:rFonts w:asciiTheme="minorHAnsi" w:hAnsiTheme="minorHAnsi" w:cstheme="minorHAnsi"/>
          <w:b/>
          <w:bCs/>
        </w:rPr>
      </w:pPr>
      <w:r w:rsidRPr="004E133E">
        <w:rPr>
          <w:rFonts w:asciiTheme="minorHAnsi" w:hAnsiTheme="minorHAnsi" w:cstheme="minorHAnsi"/>
          <w:b/>
          <w:bCs/>
        </w:rPr>
        <w:t>Task 4.0: Permitting and Right of Way:</w:t>
      </w:r>
    </w:p>
    <w:p w14:paraId="6A2D82DD" w14:textId="77777777" w:rsidR="00425772" w:rsidRPr="004E133E" w:rsidRDefault="00425772" w:rsidP="00425772">
      <w:pPr>
        <w:pStyle w:val="BodyText"/>
        <w:kinsoku w:val="0"/>
        <w:overflowPunct w:val="0"/>
        <w:rPr>
          <w:rFonts w:asciiTheme="minorHAnsi" w:hAnsiTheme="minorHAnsi" w:cstheme="minorHAnsi"/>
        </w:rPr>
      </w:pPr>
      <w:r w:rsidRPr="004E133E">
        <w:rPr>
          <w:rFonts w:asciiTheme="minorHAnsi" w:hAnsiTheme="minorHAnsi" w:cstheme="minorHAnsi"/>
        </w:rPr>
        <w:t xml:space="preserve">Complete permitting for Subprojects 2 and 3. No permits </w:t>
      </w:r>
      <w:proofErr w:type="gramStart"/>
      <w:r>
        <w:rPr>
          <w:rFonts w:asciiTheme="minorHAnsi" w:hAnsiTheme="minorHAnsi" w:cstheme="minorHAnsi"/>
        </w:rPr>
        <w:t>are</w:t>
      </w:r>
      <w:proofErr w:type="gramEnd"/>
      <w:r w:rsidRPr="004E133E">
        <w:rPr>
          <w:rFonts w:asciiTheme="minorHAnsi" w:hAnsiTheme="minorHAnsi" w:cstheme="minorHAnsi"/>
        </w:rPr>
        <w:t xml:space="preserve"> required for Subprojects 1, 4, 5.</w:t>
      </w:r>
    </w:p>
    <w:p w14:paraId="6F0250EB" w14:textId="65C17E55" w:rsidR="00425772" w:rsidRPr="004E133E" w:rsidRDefault="00425772" w:rsidP="00425772">
      <w:pPr>
        <w:pStyle w:val="BodyText"/>
        <w:kinsoku w:val="0"/>
        <w:overflowPunct w:val="0"/>
        <w:ind w:left="760"/>
        <w:rPr>
          <w:rFonts w:asciiTheme="minorHAnsi" w:hAnsiTheme="minorHAnsi" w:cstheme="minorHAnsi"/>
          <w:b/>
          <w:bCs/>
        </w:rPr>
      </w:pPr>
      <w:r w:rsidRPr="004E133E">
        <w:rPr>
          <w:rFonts w:asciiTheme="minorHAnsi" w:hAnsiTheme="minorHAnsi" w:cstheme="minorHAnsi"/>
          <w:b/>
          <w:bCs/>
        </w:rPr>
        <w:t xml:space="preserve">Subtask 4.1 </w:t>
      </w:r>
      <w:r w:rsidRPr="004E133E">
        <w:rPr>
          <w:rFonts w:asciiTheme="minorHAnsi" w:hAnsiTheme="minorHAnsi" w:cstheme="minorHAnsi"/>
        </w:rPr>
        <w:t>–</w:t>
      </w:r>
      <w:r w:rsidRPr="004E133E">
        <w:rPr>
          <w:rFonts w:asciiTheme="minorHAnsi" w:hAnsiTheme="minorHAnsi" w:cstheme="minorHAnsi"/>
          <w:b/>
          <w:bCs/>
        </w:rPr>
        <w:t xml:space="preserve"> </w:t>
      </w:r>
      <w:r w:rsidRPr="004E133E">
        <w:rPr>
          <w:rFonts w:asciiTheme="minorHAnsi" w:hAnsiTheme="minorHAnsi" w:cstheme="minorHAnsi"/>
        </w:rPr>
        <w:t>Obtain the following permits if deemed necessary by the issuing agency: right of way access from Florida Department of Transportation and/or Palm Beach County</w:t>
      </w:r>
      <w:r w:rsidR="00C23440">
        <w:rPr>
          <w:rFonts w:asciiTheme="minorHAnsi" w:hAnsiTheme="minorHAnsi" w:cstheme="minorHAnsi"/>
        </w:rPr>
        <w:t>, electric building permit</w:t>
      </w:r>
      <w:r w:rsidRPr="004E133E">
        <w:rPr>
          <w:rFonts w:asciiTheme="minorHAnsi" w:hAnsiTheme="minorHAnsi" w:cstheme="minorHAnsi"/>
        </w:rPr>
        <w:t xml:space="preserve">.   </w:t>
      </w:r>
    </w:p>
    <w:p w14:paraId="46E73225" w14:textId="77777777" w:rsidR="00425772" w:rsidRPr="004E133E" w:rsidRDefault="00425772" w:rsidP="00425772">
      <w:pPr>
        <w:pStyle w:val="BodyText"/>
        <w:kinsoku w:val="0"/>
        <w:overflowPunct w:val="0"/>
        <w:ind w:left="40"/>
        <w:rPr>
          <w:rFonts w:asciiTheme="minorHAnsi" w:hAnsiTheme="minorHAnsi" w:cstheme="minorHAnsi"/>
        </w:rPr>
      </w:pPr>
      <w:r w:rsidRPr="004E133E">
        <w:rPr>
          <w:rFonts w:asciiTheme="minorHAnsi" w:hAnsiTheme="minorHAnsi" w:cstheme="minorHAnsi"/>
          <w:b/>
          <w:bCs/>
        </w:rPr>
        <w:t>Q</w:t>
      </w:r>
      <w:r>
        <w:rPr>
          <w:rFonts w:asciiTheme="minorHAnsi" w:hAnsiTheme="minorHAnsi" w:cstheme="minorHAnsi"/>
          <w:b/>
          <w:bCs/>
        </w:rPr>
        <w:t>6</w:t>
      </w:r>
      <w:r w:rsidRPr="004E133E">
        <w:rPr>
          <w:rFonts w:asciiTheme="minorHAnsi" w:hAnsiTheme="minorHAnsi" w:cstheme="minorHAnsi"/>
        </w:rPr>
        <w:t xml:space="preserve"> – Initiate all permit applications for modifying electrical infrastructure.</w:t>
      </w:r>
    </w:p>
    <w:p w14:paraId="2E7B8923" w14:textId="77777777" w:rsidR="00425772" w:rsidRPr="004E133E" w:rsidRDefault="00425772" w:rsidP="00425772">
      <w:pPr>
        <w:pStyle w:val="BodyText"/>
        <w:kinsoku w:val="0"/>
        <w:overflowPunct w:val="0"/>
        <w:ind w:left="40"/>
        <w:rPr>
          <w:rFonts w:asciiTheme="minorHAnsi" w:hAnsiTheme="minorHAnsi" w:cstheme="minorHAnsi"/>
        </w:rPr>
      </w:pPr>
      <w:r w:rsidRPr="004E133E">
        <w:rPr>
          <w:rFonts w:asciiTheme="minorHAnsi" w:hAnsiTheme="minorHAnsi" w:cstheme="minorHAnsi"/>
          <w:b/>
          <w:bCs/>
        </w:rPr>
        <w:t>Q</w:t>
      </w:r>
      <w:r>
        <w:rPr>
          <w:rFonts w:asciiTheme="minorHAnsi" w:hAnsiTheme="minorHAnsi" w:cstheme="minorHAnsi"/>
          <w:b/>
          <w:bCs/>
        </w:rPr>
        <w:t>9</w:t>
      </w:r>
      <w:r w:rsidRPr="004E133E">
        <w:rPr>
          <w:rFonts w:asciiTheme="minorHAnsi" w:hAnsiTheme="minorHAnsi" w:cstheme="minorHAnsi"/>
        </w:rPr>
        <w:t xml:space="preserve"> – </w:t>
      </w:r>
      <w:r w:rsidRPr="004E133E">
        <w:rPr>
          <w:rFonts w:asciiTheme="minorHAnsi" w:hAnsiTheme="minorHAnsi" w:cstheme="minorHAnsi"/>
          <w:b/>
          <w:bCs/>
        </w:rPr>
        <w:t>GO/NO GO Metric</w:t>
      </w:r>
      <w:r w:rsidRPr="004E133E">
        <w:rPr>
          <w:rFonts w:asciiTheme="minorHAnsi" w:hAnsiTheme="minorHAnsi" w:cstheme="minorHAnsi"/>
        </w:rPr>
        <w:t xml:space="preserve"> – 100% of permits and ROW obtained.</w:t>
      </w:r>
    </w:p>
    <w:p w14:paraId="5448D96F" w14:textId="77777777" w:rsidR="00425772" w:rsidRPr="004E133E" w:rsidRDefault="00425772" w:rsidP="00425772">
      <w:pPr>
        <w:pStyle w:val="BodyText"/>
        <w:kinsoku w:val="0"/>
        <w:overflowPunct w:val="0"/>
        <w:ind w:left="40" w:firstLine="680"/>
        <w:rPr>
          <w:rFonts w:asciiTheme="minorHAnsi" w:hAnsiTheme="minorHAnsi" w:cstheme="minorHAnsi"/>
        </w:rPr>
      </w:pPr>
      <w:r w:rsidRPr="004E133E">
        <w:rPr>
          <w:rFonts w:asciiTheme="minorHAnsi" w:hAnsiTheme="minorHAnsi" w:cstheme="minorHAnsi"/>
          <w:b/>
          <w:bCs/>
        </w:rPr>
        <w:t>SMART Milestone</w:t>
      </w:r>
      <w:r w:rsidRPr="004E133E">
        <w:rPr>
          <w:rFonts w:asciiTheme="minorHAnsi" w:hAnsiTheme="minorHAnsi" w:cstheme="minorHAnsi"/>
        </w:rPr>
        <w:t>: Complete permitting.</w:t>
      </w:r>
    </w:p>
    <w:p w14:paraId="09CA4960" w14:textId="77777777" w:rsidR="00425772" w:rsidRPr="004E133E" w:rsidRDefault="00425772" w:rsidP="00425772">
      <w:pPr>
        <w:pStyle w:val="BodyText"/>
        <w:kinsoku w:val="0"/>
        <w:overflowPunct w:val="0"/>
        <w:spacing w:before="240"/>
        <w:ind w:left="40"/>
        <w:rPr>
          <w:rFonts w:asciiTheme="minorHAnsi" w:hAnsiTheme="minorHAnsi" w:cstheme="minorHAnsi"/>
        </w:rPr>
      </w:pPr>
      <w:r w:rsidRPr="004E133E">
        <w:rPr>
          <w:rFonts w:asciiTheme="minorHAnsi" w:hAnsiTheme="minorHAnsi" w:cstheme="minorHAnsi"/>
          <w:b/>
          <w:bCs/>
        </w:rPr>
        <w:t>Task 5.0: Materials Acquisition</w:t>
      </w:r>
    </w:p>
    <w:p w14:paraId="306D9761" w14:textId="77777777" w:rsidR="00425772" w:rsidRPr="004E133E" w:rsidRDefault="00425772" w:rsidP="00425772">
      <w:pPr>
        <w:pStyle w:val="BodyText"/>
        <w:kinsoku w:val="0"/>
        <w:overflowPunct w:val="0"/>
        <w:ind w:left="40"/>
        <w:rPr>
          <w:rFonts w:asciiTheme="minorHAnsi" w:hAnsiTheme="minorHAnsi" w:cstheme="minorHAnsi"/>
        </w:rPr>
      </w:pPr>
      <w:r w:rsidRPr="004E133E">
        <w:rPr>
          <w:rFonts w:asciiTheme="minorHAnsi" w:hAnsiTheme="minorHAnsi" w:cstheme="minorHAnsi"/>
        </w:rPr>
        <w:t xml:space="preserve">Procure materials for project that have long lead time items.  Lake Worth Beach plans to order all equipment and materials in the first year, but supply chain delays may mean that some projects will only be able to be completed by the end of the project. This task will occur in parallel with the critical path for development and implementation of the subprojects, but is vital to initiate as soon in the project schedule as possible. </w:t>
      </w:r>
    </w:p>
    <w:p w14:paraId="77554438" w14:textId="77777777" w:rsidR="00425772" w:rsidRPr="004E133E" w:rsidRDefault="00425772" w:rsidP="00425772">
      <w:pPr>
        <w:pStyle w:val="BodyText"/>
        <w:kinsoku w:val="0"/>
        <w:overflowPunct w:val="0"/>
        <w:ind w:left="760"/>
        <w:rPr>
          <w:rFonts w:asciiTheme="minorHAnsi" w:hAnsiTheme="minorHAnsi" w:cstheme="minorHAnsi"/>
        </w:rPr>
      </w:pPr>
      <w:r w:rsidRPr="004E133E">
        <w:rPr>
          <w:rFonts w:asciiTheme="minorHAnsi" w:hAnsiTheme="minorHAnsi" w:cstheme="minorHAnsi"/>
          <w:b/>
          <w:bCs/>
        </w:rPr>
        <w:t xml:space="preserve">Subtask 5.1 – </w:t>
      </w:r>
      <w:r w:rsidRPr="004E133E">
        <w:rPr>
          <w:rFonts w:asciiTheme="minorHAnsi" w:hAnsiTheme="minorHAnsi" w:cstheme="minorHAnsi"/>
        </w:rPr>
        <w:t xml:space="preserve">Order materials. </w:t>
      </w:r>
    </w:p>
    <w:p w14:paraId="1D270C56" w14:textId="77777777" w:rsidR="00425772" w:rsidRPr="004E133E" w:rsidRDefault="00425772" w:rsidP="00425772">
      <w:pPr>
        <w:pStyle w:val="BodyText"/>
        <w:kinsoku w:val="0"/>
        <w:overflowPunct w:val="0"/>
        <w:rPr>
          <w:rFonts w:asciiTheme="minorHAnsi" w:hAnsiTheme="minorHAnsi" w:cstheme="minorHAnsi"/>
        </w:rPr>
      </w:pPr>
      <w:r w:rsidRPr="004E133E">
        <w:rPr>
          <w:rFonts w:asciiTheme="minorHAnsi" w:hAnsiTheme="minorHAnsi" w:cstheme="minorHAnsi"/>
          <w:b/>
          <w:bCs/>
        </w:rPr>
        <w:t xml:space="preserve">Q2 </w:t>
      </w:r>
      <w:r w:rsidRPr="004E133E">
        <w:rPr>
          <w:rFonts w:asciiTheme="minorHAnsi" w:hAnsiTheme="minorHAnsi" w:cstheme="minorHAnsi"/>
        </w:rPr>
        <w:t xml:space="preserve">– Begin materials </w:t>
      </w:r>
      <w:proofErr w:type="gramStart"/>
      <w:r w:rsidRPr="004E133E">
        <w:rPr>
          <w:rFonts w:asciiTheme="minorHAnsi" w:hAnsiTheme="minorHAnsi" w:cstheme="minorHAnsi"/>
        </w:rPr>
        <w:t>orders</w:t>
      </w:r>
      <w:proofErr w:type="gramEnd"/>
    </w:p>
    <w:p w14:paraId="7E10F99C" w14:textId="77777777" w:rsidR="00425772" w:rsidRPr="004E133E" w:rsidRDefault="00425772" w:rsidP="00425772">
      <w:pPr>
        <w:pStyle w:val="BodyText"/>
        <w:kinsoku w:val="0"/>
        <w:overflowPunct w:val="0"/>
        <w:rPr>
          <w:rFonts w:asciiTheme="minorHAnsi" w:hAnsiTheme="minorHAnsi" w:cstheme="minorHAnsi"/>
        </w:rPr>
      </w:pPr>
      <w:r w:rsidRPr="004E133E">
        <w:rPr>
          <w:rFonts w:asciiTheme="minorHAnsi" w:hAnsiTheme="minorHAnsi" w:cstheme="minorHAnsi"/>
          <w:b/>
          <w:bCs/>
        </w:rPr>
        <w:t xml:space="preserve">Q12 - SMART Milestone: </w:t>
      </w:r>
      <w:r w:rsidRPr="004E133E">
        <w:rPr>
          <w:rFonts w:asciiTheme="minorHAnsi" w:hAnsiTheme="minorHAnsi" w:cstheme="minorHAnsi"/>
        </w:rPr>
        <w:t>All materials ordered.</w:t>
      </w:r>
    </w:p>
    <w:p w14:paraId="6C44C29E" w14:textId="77777777" w:rsidR="00425772" w:rsidRPr="004E133E" w:rsidRDefault="00425772" w:rsidP="00425772">
      <w:pPr>
        <w:pStyle w:val="BodyText"/>
        <w:kinsoku w:val="0"/>
        <w:overflowPunct w:val="0"/>
        <w:ind w:left="760"/>
        <w:rPr>
          <w:rFonts w:asciiTheme="minorHAnsi" w:hAnsiTheme="minorHAnsi" w:cstheme="minorHAnsi"/>
        </w:rPr>
      </w:pPr>
      <w:r w:rsidRPr="004E133E">
        <w:rPr>
          <w:rFonts w:asciiTheme="minorHAnsi" w:hAnsiTheme="minorHAnsi" w:cstheme="minorHAnsi"/>
          <w:b/>
          <w:bCs/>
        </w:rPr>
        <w:t xml:space="preserve">Subtask 5.2 – </w:t>
      </w:r>
      <w:r w:rsidRPr="004E133E">
        <w:rPr>
          <w:rFonts w:asciiTheme="minorHAnsi" w:hAnsiTheme="minorHAnsi" w:cstheme="minorHAnsi"/>
        </w:rPr>
        <w:t xml:space="preserve">Receive </w:t>
      </w:r>
      <w:proofErr w:type="gramStart"/>
      <w:r w:rsidRPr="004E133E">
        <w:rPr>
          <w:rFonts w:asciiTheme="minorHAnsi" w:hAnsiTheme="minorHAnsi" w:cstheme="minorHAnsi"/>
        </w:rPr>
        <w:t>materials</w:t>
      </w:r>
      <w:proofErr w:type="gramEnd"/>
    </w:p>
    <w:p w14:paraId="24EB056F" w14:textId="77777777" w:rsidR="00425772" w:rsidRPr="003A3FFB" w:rsidRDefault="00425772" w:rsidP="00425772">
      <w:pPr>
        <w:pStyle w:val="BodyText"/>
        <w:kinsoku w:val="0"/>
        <w:overflowPunct w:val="0"/>
        <w:rPr>
          <w:rFonts w:asciiTheme="minorHAnsi" w:hAnsiTheme="minorHAnsi" w:cstheme="minorHAnsi"/>
        </w:rPr>
      </w:pPr>
      <w:r w:rsidRPr="004E133E">
        <w:rPr>
          <w:rFonts w:asciiTheme="minorHAnsi" w:hAnsiTheme="minorHAnsi" w:cstheme="minorHAnsi"/>
          <w:b/>
          <w:bCs/>
        </w:rPr>
        <w:t>Q</w:t>
      </w:r>
      <w:r>
        <w:rPr>
          <w:rFonts w:asciiTheme="minorHAnsi" w:hAnsiTheme="minorHAnsi" w:cstheme="minorHAnsi"/>
          <w:b/>
          <w:bCs/>
        </w:rPr>
        <w:t>4</w:t>
      </w:r>
      <w:r w:rsidRPr="004E133E">
        <w:rPr>
          <w:rFonts w:asciiTheme="minorHAnsi" w:hAnsiTheme="minorHAnsi" w:cstheme="minorHAnsi"/>
        </w:rPr>
        <w:t xml:space="preserve"> – Receive materials for Subtask </w:t>
      </w:r>
      <w:r>
        <w:rPr>
          <w:rFonts w:asciiTheme="minorHAnsi" w:hAnsiTheme="minorHAnsi" w:cstheme="minorHAnsi"/>
        </w:rPr>
        <w:t>7</w:t>
      </w:r>
      <w:r w:rsidRPr="004E133E">
        <w:rPr>
          <w:rFonts w:asciiTheme="minorHAnsi" w:hAnsiTheme="minorHAnsi" w:cstheme="minorHAnsi"/>
        </w:rPr>
        <w:t>.1, Sectionalizing Devices</w:t>
      </w:r>
    </w:p>
    <w:p w14:paraId="673C4BAA" w14:textId="77777777" w:rsidR="00425772" w:rsidRPr="004E133E" w:rsidRDefault="00425772" w:rsidP="00425772">
      <w:pPr>
        <w:pStyle w:val="BodyText"/>
        <w:kinsoku w:val="0"/>
        <w:overflowPunct w:val="0"/>
        <w:rPr>
          <w:rFonts w:asciiTheme="minorHAnsi" w:hAnsiTheme="minorHAnsi" w:cstheme="minorHAnsi"/>
        </w:rPr>
      </w:pPr>
      <w:r w:rsidRPr="004E133E">
        <w:rPr>
          <w:rFonts w:asciiTheme="minorHAnsi" w:hAnsiTheme="minorHAnsi" w:cstheme="minorHAnsi"/>
          <w:b/>
          <w:bCs/>
        </w:rPr>
        <w:t xml:space="preserve">Q7 </w:t>
      </w:r>
      <w:r w:rsidRPr="004E133E">
        <w:rPr>
          <w:rFonts w:asciiTheme="minorHAnsi" w:hAnsiTheme="minorHAnsi" w:cstheme="minorHAnsi"/>
        </w:rPr>
        <w:t>–</w:t>
      </w:r>
      <w:r w:rsidRPr="004E133E">
        <w:rPr>
          <w:rFonts w:asciiTheme="minorHAnsi" w:hAnsiTheme="minorHAnsi" w:cstheme="minorHAnsi"/>
          <w:b/>
          <w:bCs/>
        </w:rPr>
        <w:t xml:space="preserve"> </w:t>
      </w:r>
      <w:r w:rsidRPr="004E133E">
        <w:rPr>
          <w:rFonts w:asciiTheme="minorHAnsi" w:hAnsiTheme="minorHAnsi" w:cstheme="minorHAnsi"/>
        </w:rPr>
        <w:t xml:space="preserve">Receive materials for Subtask </w:t>
      </w:r>
      <w:r>
        <w:rPr>
          <w:rFonts w:asciiTheme="minorHAnsi" w:hAnsiTheme="minorHAnsi" w:cstheme="minorHAnsi"/>
        </w:rPr>
        <w:t>7</w:t>
      </w:r>
      <w:r w:rsidRPr="004E133E">
        <w:rPr>
          <w:rFonts w:asciiTheme="minorHAnsi" w:hAnsiTheme="minorHAnsi" w:cstheme="minorHAnsi"/>
        </w:rPr>
        <w:t xml:space="preserve">.3, </w:t>
      </w:r>
      <w:r w:rsidRPr="00AF08FC">
        <w:rPr>
          <w:rFonts w:asciiTheme="minorHAnsi" w:hAnsiTheme="minorHAnsi"/>
        </w:rPr>
        <w:t xml:space="preserve">Interconnection and Battery </w:t>
      </w:r>
      <w:r>
        <w:rPr>
          <w:rFonts w:asciiTheme="minorHAnsi" w:hAnsiTheme="minorHAnsi"/>
        </w:rPr>
        <w:t>Storage</w:t>
      </w:r>
      <w:r w:rsidRPr="00AF08FC">
        <w:rPr>
          <w:rFonts w:asciiTheme="minorHAnsi" w:hAnsiTheme="minorHAnsi"/>
        </w:rPr>
        <w:t xml:space="preserve"> for </w:t>
      </w:r>
      <w:r>
        <w:rPr>
          <w:rFonts w:asciiTheme="minorHAnsi" w:hAnsiTheme="minorHAnsi"/>
        </w:rPr>
        <w:t>Community</w:t>
      </w:r>
      <w:r w:rsidRPr="00AF08FC">
        <w:rPr>
          <w:rFonts w:asciiTheme="minorHAnsi" w:hAnsiTheme="minorHAnsi"/>
        </w:rPr>
        <w:t xml:space="preserve"> Solar</w:t>
      </w:r>
    </w:p>
    <w:p w14:paraId="0F2F9885" w14:textId="77777777" w:rsidR="00425772" w:rsidRPr="004E133E" w:rsidRDefault="00425772" w:rsidP="00425772">
      <w:pPr>
        <w:pStyle w:val="BodyText"/>
        <w:kinsoku w:val="0"/>
        <w:overflowPunct w:val="0"/>
        <w:rPr>
          <w:rFonts w:asciiTheme="minorHAnsi" w:hAnsiTheme="minorHAnsi" w:cstheme="minorHAnsi"/>
        </w:rPr>
      </w:pPr>
      <w:r w:rsidRPr="004E133E">
        <w:rPr>
          <w:rFonts w:asciiTheme="minorHAnsi" w:hAnsiTheme="minorHAnsi" w:cstheme="minorHAnsi"/>
          <w:b/>
          <w:bCs/>
        </w:rPr>
        <w:t>Q10</w:t>
      </w:r>
      <w:r w:rsidRPr="004E133E">
        <w:rPr>
          <w:rFonts w:asciiTheme="minorHAnsi" w:hAnsiTheme="minorHAnsi" w:cstheme="minorHAnsi"/>
        </w:rPr>
        <w:t xml:space="preserve"> – Receive first shipment of materials for Subtask </w:t>
      </w:r>
      <w:r>
        <w:rPr>
          <w:rFonts w:asciiTheme="minorHAnsi" w:hAnsiTheme="minorHAnsi" w:cstheme="minorHAnsi"/>
        </w:rPr>
        <w:t>7.4</w:t>
      </w:r>
      <w:r w:rsidRPr="004E133E">
        <w:rPr>
          <w:rFonts w:asciiTheme="minorHAnsi" w:hAnsiTheme="minorHAnsi" w:cstheme="minorHAnsi"/>
        </w:rPr>
        <w:t>, Advanced Metering Infrastructure</w:t>
      </w:r>
    </w:p>
    <w:p w14:paraId="2FFADF0A" w14:textId="77777777" w:rsidR="00425772" w:rsidRPr="004E133E" w:rsidRDefault="00425772" w:rsidP="00425772">
      <w:pPr>
        <w:pStyle w:val="BodyText"/>
        <w:kinsoku w:val="0"/>
        <w:overflowPunct w:val="0"/>
        <w:rPr>
          <w:rFonts w:asciiTheme="minorHAnsi" w:hAnsiTheme="minorHAnsi" w:cstheme="minorHAnsi"/>
        </w:rPr>
      </w:pPr>
      <w:r w:rsidRPr="004E133E">
        <w:rPr>
          <w:rFonts w:asciiTheme="minorHAnsi" w:hAnsiTheme="minorHAnsi" w:cstheme="minorHAnsi"/>
          <w:b/>
          <w:bCs/>
        </w:rPr>
        <w:t>Q11</w:t>
      </w:r>
      <w:r w:rsidRPr="004E133E">
        <w:rPr>
          <w:rFonts w:asciiTheme="minorHAnsi" w:hAnsiTheme="minorHAnsi" w:cstheme="minorHAnsi"/>
        </w:rPr>
        <w:t xml:space="preserve"> – Receive software for Subtask </w:t>
      </w:r>
      <w:r>
        <w:rPr>
          <w:rFonts w:asciiTheme="minorHAnsi" w:hAnsiTheme="minorHAnsi" w:cstheme="minorHAnsi"/>
        </w:rPr>
        <w:t>7</w:t>
      </w:r>
      <w:r w:rsidRPr="004E133E">
        <w:rPr>
          <w:rFonts w:asciiTheme="minorHAnsi" w:hAnsiTheme="minorHAnsi" w:cstheme="minorHAnsi"/>
        </w:rPr>
        <w:t>.5, Meter Data Management</w:t>
      </w:r>
    </w:p>
    <w:p w14:paraId="464B495D" w14:textId="77777777" w:rsidR="00425772" w:rsidRPr="004E133E" w:rsidRDefault="00425772" w:rsidP="00425772">
      <w:pPr>
        <w:pStyle w:val="BodyText"/>
        <w:kinsoku w:val="0"/>
        <w:overflowPunct w:val="0"/>
        <w:rPr>
          <w:rFonts w:asciiTheme="minorHAnsi" w:hAnsiTheme="minorHAnsi" w:cstheme="minorHAnsi"/>
        </w:rPr>
      </w:pPr>
      <w:r w:rsidRPr="004E133E">
        <w:rPr>
          <w:rFonts w:asciiTheme="minorHAnsi" w:hAnsiTheme="minorHAnsi" w:cstheme="minorHAnsi"/>
          <w:b/>
          <w:bCs/>
        </w:rPr>
        <w:t xml:space="preserve">Q14 </w:t>
      </w:r>
      <w:r w:rsidRPr="004E133E">
        <w:rPr>
          <w:rFonts w:asciiTheme="minorHAnsi" w:hAnsiTheme="minorHAnsi" w:cstheme="minorHAnsi"/>
        </w:rPr>
        <w:t>–</w:t>
      </w:r>
      <w:r w:rsidRPr="004E133E">
        <w:rPr>
          <w:rFonts w:asciiTheme="minorHAnsi" w:hAnsiTheme="minorHAnsi" w:cstheme="minorHAnsi"/>
          <w:b/>
          <w:bCs/>
        </w:rPr>
        <w:t xml:space="preserve"> </w:t>
      </w:r>
      <w:r w:rsidRPr="004E133E">
        <w:rPr>
          <w:rFonts w:asciiTheme="minorHAnsi" w:hAnsiTheme="minorHAnsi" w:cstheme="minorHAnsi"/>
        </w:rPr>
        <w:t xml:space="preserve">Receive materials for Subtask </w:t>
      </w:r>
      <w:r>
        <w:rPr>
          <w:rFonts w:asciiTheme="minorHAnsi" w:hAnsiTheme="minorHAnsi" w:cstheme="minorHAnsi"/>
        </w:rPr>
        <w:t>7</w:t>
      </w:r>
      <w:r w:rsidRPr="004E133E">
        <w:rPr>
          <w:rFonts w:asciiTheme="minorHAnsi" w:hAnsiTheme="minorHAnsi" w:cstheme="minorHAnsi"/>
        </w:rPr>
        <w:t>.2, Fiber Optic Connections</w:t>
      </w:r>
    </w:p>
    <w:p w14:paraId="514A609B" w14:textId="77777777" w:rsidR="00425772" w:rsidRPr="004E133E" w:rsidRDefault="00425772" w:rsidP="00425772">
      <w:pPr>
        <w:pStyle w:val="BodyText"/>
        <w:kinsoku w:val="0"/>
        <w:overflowPunct w:val="0"/>
        <w:rPr>
          <w:rFonts w:asciiTheme="minorHAnsi" w:hAnsiTheme="minorHAnsi" w:cstheme="minorHAnsi"/>
        </w:rPr>
      </w:pPr>
      <w:r w:rsidRPr="004E133E">
        <w:rPr>
          <w:rFonts w:asciiTheme="minorHAnsi" w:hAnsiTheme="minorHAnsi" w:cstheme="minorHAnsi"/>
          <w:b/>
          <w:bCs/>
        </w:rPr>
        <w:t>Q16</w:t>
      </w:r>
      <w:r w:rsidRPr="004E133E">
        <w:rPr>
          <w:rFonts w:asciiTheme="minorHAnsi" w:hAnsiTheme="minorHAnsi" w:cstheme="minorHAnsi"/>
        </w:rPr>
        <w:t xml:space="preserve"> – Receive</w:t>
      </w:r>
      <w:r>
        <w:rPr>
          <w:rFonts w:asciiTheme="minorHAnsi" w:hAnsiTheme="minorHAnsi" w:cstheme="minorHAnsi"/>
        </w:rPr>
        <w:t xml:space="preserve"> al</w:t>
      </w:r>
      <w:r w:rsidRPr="004E133E">
        <w:rPr>
          <w:rFonts w:asciiTheme="minorHAnsi" w:hAnsiTheme="minorHAnsi" w:cstheme="minorHAnsi"/>
        </w:rPr>
        <w:t xml:space="preserve"> materials for Subtask </w:t>
      </w:r>
      <w:r>
        <w:rPr>
          <w:rFonts w:asciiTheme="minorHAnsi" w:hAnsiTheme="minorHAnsi" w:cstheme="minorHAnsi"/>
        </w:rPr>
        <w:t>7</w:t>
      </w:r>
      <w:r w:rsidRPr="004E133E">
        <w:rPr>
          <w:rFonts w:asciiTheme="minorHAnsi" w:hAnsiTheme="minorHAnsi" w:cstheme="minorHAnsi"/>
        </w:rPr>
        <w:t xml:space="preserve">.4, Advanced Metering Infrastructure.  </w:t>
      </w:r>
    </w:p>
    <w:p w14:paraId="2D6902C3" w14:textId="77777777" w:rsidR="00425772" w:rsidRPr="004E133E" w:rsidRDefault="00425772" w:rsidP="00425772">
      <w:pPr>
        <w:pStyle w:val="BodyText"/>
        <w:kinsoku w:val="0"/>
        <w:overflowPunct w:val="0"/>
        <w:ind w:firstLine="720"/>
        <w:rPr>
          <w:rFonts w:asciiTheme="minorHAnsi" w:hAnsiTheme="minorHAnsi" w:cstheme="minorHAnsi"/>
        </w:rPr>
      </w:pPr>
      <w:r w:rsidRPr="004E133E">
        <w:rPr>
          <w:rFonts w:asciiTheme="minorHAnsi" w:hAnsiTheme="minorHAnsi" w:cstheme="minorHAnsi"/>
          <w:b/>
          <w:bCs/>
        </w:rPr>
        <w:t>SMART Milestone:</w:t>
      </w:r>
      <w:r w:rsidRPr="004E133E">
        <w:rPr>
          <w:rFonts w:asciiTheme="minorHAnsi" w:hAnsiTheme="minorHAnsi" w:cstheme="minorHAnsi"/>
        </w:rPr>
        <w:t xml:space="preserve"> All materials received to complete tasks by end of Q20.</w:t>
      </w:r>
    </w:p>
    <w:p w14:paraId="309BAE42" w14:textId="77777777" w:rsidR="00425772" w:rsidRPr="004E133E" w:rsidRDefault="00425772" w:rsidP="00425772">
      <w:pPr>
        <w:pStyle w:val="BodyText"/>
        <w:kinsoku w:val="0"/>
        <w:overflowPunct w:val="0"/>
        <w:spacing w:before="240"/>
        <w:ind w:left="40"/>
        <w:rPr>
          <w:rFonts w:asciiTheme="minorHAnsi" w:hAnsiTheme="minorHAnsi" w:cstheme="minorHAnsi"/>
          <w:b/>
          <w:bCs/>
        </w:rPr>
      </w:pPr>
      <w:r w:rsidRPr="004E133E">
        <w:rPr>
          <w:rFonts w:asciiTheme="minorHAnsi" w:hAnsiTheme="minorHAnsi" w:cstheme="minorHAnsi"/>
          <w:b/>
          <w:bCs/>
        </w:rPr>
        <w:t>Task 6.0: Procurement of Construction Services</w:t>
      </w:r>
    </w:p>
    <w:p w14:paraId="5F78F563" w14:textId="77777777" w:rsidR="00425772" w:rsidRPr="004E133E" w:rsidRDefault="00425772" w:rsidP="00425772">
      <w:pPr>
        <w:pStyle w:val="BodyText"/>
        <w:kinsoku w:val="0"/>
        <w:overflowPunct w:val="0"/>
        <w:spacing w:before="12"/>
        <w:rPr>
          <w:rFonts w:asciiTheme="minorHAnsi" w:hAnsiTheme="minorHAnsi" w:cstheme="minorHAnsi"/>
        </w:rPr>
      </w:pPr>
      <w:r w:rsidRPr="004E133E">
        <w:rPr>
          <w:rFonts w:asciiTheme="minorHAnsi" w:hAnsiTheme="minorHAnsi" w:cstheme="minorHAnsi"/>
        </w:rPr>
        <w:t xml:space="preserve">Complete competitive procurement of construction services for all Subprojects.  Award of construction contracts is the final step in the critical path for development and implementation of the subprojects, after which construction can begin. </w:t>
      </w:r>
    </w:p>
    <w:p w14:paraId="3E6AC7E2" w14:textId="77777777" w:rsidR="00425772" w:rsidRPr="004E133E" w:rsidRDefault="00425772" w:rsidP="00425772">
      <w:pPr>
        <w:pStyle w:val="BodyText"/>
        <w:kinsoku w:val="0"/>
        <w:overflowPunct w:val="0"/>
        <w:ind w:left="760"/>
        <w:rPr>
          <w:rFonts w:asciiTheme="minorHAnsi" w:hAnsiTheme="minorHAnsi" w:cstheme="minorHAnsi"/>
          <w:b/>
          <w:bCs/>
        </w:rPr>
      </w:pPr>
      <w:r w:rsidRPr="004E133E">
        <w:rPr>
          <w:rFonts w:asciiTheme="minorHAnsi" w:hAnsiTheme="minorHAnsi" w:cstheme="minorHAnsi"/>
          <w:b/>
          <w:bCs/>
        </w:rPr>
        <w:t xml:space="preserve">Subtask 6.1 </w:t>
      </w:r>
      <w:r w:rsidRPr="004E133E">
        <w:rPr>
          <w:rFonts w:asciiTheme="minorHAnsi" w:hAnsiTheme="minorHAnsi" w:cstheme="minorHAnsi"/>
        </w:rPr>
        <w:t>–</w:t>
      </w:r>
      <w:r w:rsidRPr="004E133E">
        <w:rPr>
          <w:rFonts w:asciiTheme="minorHAnsi" w:hAnsiTheme="minorHAnsi" w:cstheme="minorHAnsi"/>
          <w:b/>
          <w:bCs/>
        </w:rPr>
        <w:t xml:space="preserve"> </w:t>
      </w:r>
      <w:r w:rsidRPr="004E133E">
        <w:rPr>
          <w:rFonts w:asciiTheme="minorHAnsi" w:hAnsiTheme="minorHAnsi" w:cstheme="minorHAnsi"/>
        </w:rPr>
        <w:t xml:space="preserve">Issue request for proposals to pre-qualified list of vendors. Evaluate responses and award contracts. </w:t>
      </w:r>
    </w:p>
    <w:p w14:paraId="2182F8AD" w14:textId="77777777" w:rsidR="00425772" w:rsidRPr="004E133E" w:rsidRDefault="00425772" w:rsidP="00425772">
      <w:pPr>
        <w:pStyle w:val="BodyText"/>
        <w:kinsoku w:val="0"/>
        <w:overflowPunct w:val="0"/>
        <w:ind w:left="40"/>
        <w:rPr>
          <w:rFonts w:asciiTheme="minorHAnsi" w:hAnsiTheme="minorHAnsi" w:cstheme="minorHAnsi"/>
        </w:rPr>
      </w:pPr>
      <w:r w:rsidRPr="004E133E">
        <w:rPr>
          <w:rFonts w:asciiTheme="minorHAnsi" w:hAnsiTheme="minorHAnsi" w:cstheme="minorHAnsi"/>
          <w:b/>
          <w:bCs/>
        </w:rPr>
        <w:t xml:space="preserve">Q9 </w:t>
      </w:r>
      <w:r w:rsidRPr="004E133E">
        <w:rPr>
          <w:rFonts w:asciiTheme="minorHAnsi" w:hAnsiTheme="minorHAnsi" w:cstheme="minorHAnsi"/>
        </w:rPr>
        <w:t>–</w:t>
      </w:r>
      <w:r w:rsidRPr="004E133E">
        <w:rPr>
          <w:rFonts w:asciiTheme="minorHAnsi" w:hAnsiTheme="minorHAnsi" w:cstheme="minorHAnsi"/>
          <w:b/>
          <w:bCs/>
        </w:rPr>
        <w:t xml:space="preserve"> </w:t>
      </w:r>
      <w:r w:rsidRPr="004E133E">
        <w:rPr>
          <w:rFonts w:asciiTheme="minorHAnsi" w:hAnsiTheme="minorHAnsi" w:cstheme="minorHAnsi"/>
        </w:rPr>
        <w:t>100% of bids received within budget.</w:t>
      </w:r>
    </w:p>
    <w:p w14:paraId="388ADAF1" w14:textId="77777777" w:rsidR="00425772" w:rsidRPr="004E133E" w:rsidRDefault="00425772" w:rsidP="00425772">
      <w:pPr>
        <w:pStyle w:val="BodyText"/>
        <w:kinsoku w:val="0"/>
        <w:overflowPunct w:val="0"/>
        <w:spacing w:before="240"/>
        <w:ind w:left="40"/>
        <w:rPr>
          <w:rFonts w:asciiTheme="minorHAnsi" w:hAnsiTheme="minorHAnsi" w:cstheme="minorHAnsi"/>
          <w:b/>
          <w:bCs/>
        </w:rPr>
      </w:pPr>
      <w:r w:rsidRPr="004E133E">
        <w:rPr>
          <w:rFonts w:asciiTheme="minorHAnsi" w:hAnsiTheme="minorHAnsi" w:cstheme="minorHAnsi"/>
          <w:b/>
          <w:bCs/>
        </w:rPr>
        <w:t>Task 7.0: Construction (5 subprojects)</w:t>
      </w:r>
    </w:p>
    <w:p w14:paraId="41FE1E13" w14:textId="77777777" w:rsidR="00425772" w:rsidRPr="004E133E" w:rsidRDefault="00425772" w:rsidP="00425772">
      <w:pPr>
        <w:pStyle w:val="BodyText"/>
        <w:kinsoku w:val="0"/>
        <w:overflowPunct w:val="0"/>
        <w:spacing w:before="12"/>
        <w:rPr>
          <w:rFonts w:asciiTheme="minorHAnsi" w:hAnsiTheme="minorHAnsi" w:cstheme="minorHAnsi"/>
        </w:rPr>
      </w:pPr>
      <w:r w:rsidRPr="004E133E">
        <w:rPr>
          <w:rFonts w:asciiTheme="minorHAnsi" w:hAnsiTheme="minorHAnsi" w:cstheme="minorHAnsi"/>
        </w:rPr>
        <w:t>Complete construction and provide documentation.</w:t>
      </w:r>
    </w:p>
    <w:p w14:paraId="4CD4A687" w14:textId="77777777" w:rsidR="00425772" w:rsidRPr="004E133E" w:rsidRDefault="00425772" w:rsidP="00425772">
      <w:pPr>
        <w:pStyle w:val="BodyText"/>
        <w:kinsoku w:val="0"/>
        <w:overflowPunct w:val="0"/>
        <w:ind w:left="760"/>
        <w:rPr>
          <w:rFonts w:asciiTheme="minorHAnsi" w:hAnsiTheme="minorHAnsi" w:cstheme="minorHAnsi"/>
          <w:b/>
          <w:bCs/>
        </w:rPr>
      </w:pPr>
      <w:r w:rsidRPr="004E133E">
        <w:rPr>
          <w:rFonts w:asciiTheme="minorHAnsi" w:hAnsiTheme="minorHAnsi" w:cstheme="minorHAnsi"/>
          <w:b/>
          <w:bCs/>
        </w:rPr>
        <w:t xml:space="preserve">Subtask 7.1 – </w:t>
      </w:r>
      <w:r w:rsidRPr="004E133E">
        <w:rPr>
          <w:rFonts w:asciiTheme="minorHAnsi" w:hAnsiTheme="minorHAnsi" w:cstheme="minorHAnsi"/>
        </w:rPr>
        <w:t>Sectionalizing Devices</w:t>
      </w:r>
    </w:p>
    <w:p w14:paraId="15056AE7" w14:textId="77777777" w:rsidR="00425772" w:rsidRPr="00B1232A" w:rsidRDefault="00425772" w:rsidP="00425772">
      <w:pPr>
        <w:pStyle w:val="BodyText"/>
        <w:kinsoku w:val="0"/>
        <w:overflowPunct w:val="0"/>
        <w:rPr>
          <w:rFonts w:asciiTheme="minorHAnsi" w:hAnsiTheme="minorHAnsi" w:cstheme="minorHAnsi"/>
        </w:rPr>
      </w:pPr>
      <w:r>
        <w:rPr>
          <w:rFonts w:asciiTheme="minorHAnsi" w:hAnsiTheme="minorHAnsi" w:cstheme="minorHAnsi"/>
          <w:b/>
          <w:bCs/>
        </w:rPr>
        <w:t xml:space="preserve">Q15 </w:t>
      </w:r>
      <w:r w:rsidRPr="00B1232A">
        <w:rPr>
          <w:rFonts w:asciiTheme="minorHAnsi" w:hAnsiTheme="minorHAnsi" w:cstheme="minorHAnsi"/>
        </w:rPr>
        <w:t xml:space="preserve">– </w:t>
      </w:r>
      <w:r>
        <w:rPr>
          <w:rFonts w:asciiTheme="minorHAnsi" w:hAnsiTheme="minorHAnsi" w:cstheme="minorHAnsi"/>
        </w:rPr>
        <w:t xml:space="preserve">Install half of sectionalizing devices. </w:t>
      </w:r>
    </w:p>
    <w:p w14:paraId="0BE2DBF0" w14:textId="77777777" w:rsidR="00425772" w:rsidRPr="004E133E" w:rsidRDefault="00425772" w:rsidP="00425772">
      <w:pPr>
        <w:pStyle w:val="BodyText"/>
        <w:kinsoku w:val="0"/>
        <w:overflowPunct w:val="0"/>
        <w:rPr>
          <w:rFonts w:asciiTheme="minorHAnsi" w:hAnsiTheme="minorHAnsi" w:cstheme="minorHAnsi"/>
        </w:rPr>
      </w:pPr>
      <w:r w:rsidRPr="004E133E">
        <w:rPr>
          <w:rFonts w:asciiTheme="minorHAnsi" w:hAnsiTheme="minorHAnsi" w:cstheme="minorHAnsi"/>
          <w:b/>
          <w:bCs/>
        </w:rPr>
        <w:t>Q</w:t>
      </w:r>
      <w:r>
        <w:rPr>
          <w:rFonts w:asciiTheme="minorHAnsi" w:hAnsiTheme="minorHAnsi" w:cstheme="minorHAnsi"/>
          <w:b/>
          <w:bCs/>
        </w:rPr>
        <w:t>20</w:t>
      </w:r>
      <w:r w:rsidRPr="004E133E">
        <w:rPr>
          <w:rFonts w:asciiTheme="minorHAnsi" w:hAnsiTheme="minorHAnsi" w:cstheme="minorHAnsi"/>
        </w:rPr>
        <w:t xml:space="preserve"> – Complete installation of the sectionalizing devices and provide commissioning report. </w:t>
      </w:r>
    </w:p>
    <w:p w14:paraId="191C4C9F" w14:textId="77777777" w:rsidR="00425772" w:rsidRPr="004E133E" w:rsidRDefault="00425772" w:rsidP="00425772">
      <w:pPr>
        <w:pStyle w:val="BodyText"/>
        <w:kinsoku w:val="0"/>
        <w:overflowPunct w:val="0"/>
        <w:ind w:left="760"/>
        <w:rPr>
          <w:rFonts w:asciiTheme="minorHAnsi" w:hAnsiTheme="minorHAnsi" w:cstheme="minorHAnsi"/>
          <w:b/>
          <w:bCs/>
        </w:rPr>
      </w:pPr>
      <w:r w:rsidRPr="004E133E">
        <w:rPr>
          <w:rFonts w:asciiTheme="minorHAnsi" w:hAnsiTheme="minorHAnsi" w:cstheme="minorHAnsi"/>
          <w:b/>
          <w:bCs/>
        </w:rPr>
        <w:lastRenderedPageBreak/>
        <w:t xml:space="preserve">Subtask 7.2 – </w:t>
      </w:r>
      <w:r w:rsidRPr="004E133E">
        <w:rPr>
          <w:rFonts w:asciiTheme="minorHAnsi" w:hAnsiTheme="minorHAnsi" w:cstheme="minorHAnsi"/>
        </w:rPr>
        <w:t>Fiber Optic Connections</w:t>
      </w:r>
    </w:p>
    <w:p w14:paraId="6DB43FB5" w14:textId="77777777" w:rsidR="00425772" w:rsidRDefault="00425772" w:rsidP="00425772">
      <w:pPr>
        <w:pStyle w:val="BodyText"/>
        <w:kinsoku w:val="0"/>
        <w:overflowPunct w:val="0"/>
        <w:rPr>
          <w:rFonts w:asciiTheme="minorHAnsi" w:hAnsiTheme="minorHAnsi" w:cstheme="minorHAnsi"/>
          <w:b/>
          <w:bCs/>
        </w:rPr>
      </w:pPr>
    </w:p>
    <w:p w14:paraId="36FCFBB0" w14:textId="77777777" w:rsidR="00425772" w:rsidRDefault="00425772" w:rsidP="00425772">
      <w:pPr>
        <w:pStyle w:val="BodyText"/>
        <w:kinsoku w:val="0"/>
        <w:overflowPunct w:val="0"/>
        <w:rPr>
          <w:rFonts w:asciiTheme="minorHAnsi" w:hAnsiTheme="minorHAnsi" w:cstheme="minorHAnsi"/>
        </w:rPr>
      </w:pPr>
      <w:r w:rsidRPr="004E133E">
        <w:rPr>
          <w:rFonts w:asciiTheme="minorHAnsi" w:hAnsiTheme="minorHAnsi" w:cstheme="minorHAnsi"/>
          <w:b/>
          <w:bCs/>
        </w:rPr>
        <w:t>Q</w:t>
      </w:r>
      <w:r>
        <w:rPr>
          <w:rFonts w:asciiTheme="minorHAnsi" w:hAnsiTheme="minorHAnsi" w:cstheme="minorHAnsi"/>
          <w:b/>
          <w:bCs/>
        </w:rPr>
        <w:t>17</w:t>
      </w:r>
      <w:r w:rsidRPr="004E133E">
        <w:rPr>
          <w:rFonts w:asciiTheme="minorHAnsi" w:hAnsiTheme="minorHAnsi" w:cstheme="minorHAnsi"/>
          <w:b/>
          <w:bCs/>
        </w:rPr>
        <w:t xml:space="preserve"> </w:t>
      </w:r>
      <w:proofErr w:type="gramStart"/>
      <w:r w:rsidRPr="004E133E">
        <w:rPr>
          <w:rFonts w:asciiTheme="minorHAnsi" w:hAnsiTheme="minorHAnsi" w:cstheme="minorHAnsi"/>
        </w:rPr>
        <w:t xml:space="preserve">– </w:t>
      </w:r>
      <w:r>
        <w:rPr>
          <w:rFonts w:asciiTheme="minorHAnsi" w:hAnsiTheme="minorHAnsi" w:cstheme="minorHAnsi"/>
        </w:rPr>
        <w:t xml:space="preserve"> </w:t>
      </w:r>
      <w:r w:rsidRPr="004E133E">
        <w:rPr>
          <w:rFonts w:asciiTheme="minorHAnsi" w:hAnsiTheme="minorHAnsi" w:cstheme="minorHAnsi"/>
        </w:rPr>
        <w:t>Complete</w:t>
      </w:r>
      <w:proofErr w:type="gramEnd"/>
      <w:r w:rsidRPr="004E133E">
        <w:rPr>
          <w:rFonts w:asciiTheme="minorHAnsi" w:hAnsiTheme="minorHAnsi" w:cstheme="minorHAnsi"/>
        </w:rPr>
        <w:t xml:space="preserve"> installation of fiber optic cabl</w:t>
      </w:r>
      <w:r>
        <w:rPr>
          <w:rFonts w:asciiTheme="minorHAnsi" w:hAnsiTheme="minorHAnsi" w:cstheme="minorHAnsi"/>
        </w:rPr>
        <w:t>e.</w:t>
      </w:r>
      <w:r w:rsidRPr="004E133E">
        <w:rPr>
          <w:rFonts w:asciiTheme="minorHAnsi" w:hAnsiTheme="minorHAnsi" w:cstheme="minorHAnsi"/>
        </w:rPr>
        <w:t xml:space="preserve"> </w:t>
      </w:r>
    </w:p>
    <w:p w14:paraId="22506F5F" w14:textId="77777777" w:rsidR="00425772" w:rsidRPr="004E133E" w:rsidRDefault="00425772" w:rsidP="00425772">
      <w:pPr>
        <w:pStyle w:val="BodyText"/>
        <w:kinsoku w:val="0"/>
        <w:overflowPunct w:val="0"/>
        <w:rPr>
          <w:rFonts w:asciiTheme="minorHAnsi" w:hAnsiTheme="minorHAnsi" w:cstheme="minorHAnsi"/>
          <w:b/>
          <w:bCs/>
        </w:rPr>
      </w:pPr>
      <w:r w:rsidRPr="00B1232A">
        <w:rPr>
          <w:rFonts w:asciiTheme="minorHAnsi" w:hAnsiTheme="minorHAnsi" w:cstheme="minorHAnsi"/>
          <w:b/>
          <w:bCs/>
        </w:rPr>
        <w:t>Q20</w:t>
      </w:r>
      <w:r>
        <w:rPr>
          <w:rFonts w:asciiTheme="minorHAnsi" w:hAnsiTheme="minorHAnsi" w:cstheme="minorHAnsi"/>
        </w:rPr>
        <w:t xml:space="preserve"> </w:t>
      </w:r>
      <w:proofErr w:type="gramStart"/>
      <w:r>
        <w:rPr>
          <w:rFonts w:asciiTheme="minorHAnsi" w:hAnsiTheme="minorHAnsi" w:cstheme="minorHAnsi"/>
        </w:rPr>
        <w:t>–  P</w:t>
      </w:r>
      <w:r w:rsidRPr="004E133E">
        <w:rPr>
          <w:rFonts w:asciiTheme="minorHAnsi" w:hAnsiTheme="minorHAnsi" w:cstheme="minorHAnsi"/>
        </w:rPr>
        <w:t>rovide</w:t>
      </w:r>
      <w:proofErr w:type="gramEnd"/>
      <w:r w:rsidRPr="004E133E">
        <w:rPr>
          <w:rFonts w:asciiTheme="minorHAnsi" w:hAnsiTheme="minorHAnsi" w:cstheme="minorHAnsi"/>
        </w:rPr>
        <w:t xml:space="preserve"> commissioning report</w:t>
      </w:r>
      <w:r>
        <w:rPr>
          <w:rFonts w:asciiTheme="minorHAnsi" w:hAnsiTheme="minorHAnsi" w:cstheme="minorHAnsi"/>
        </w:rPr>
        <w:t xml:space="preserve"> on fiber optics</w:t>
      </w:r>
      <w:r w:rsidRPr="004E133E">
        <w:rPr>
          <w:rFonts w:asciiTheme="minorHAnsi" w:hAnsiTheme="minorHAnsi" w:cstheme="minorHAnsi"/>
        </w:rPr>
        <w:t>.</w:t>
      </w:r>
    </w:p>
    <w:p w14:paraId="02CD6097" w14:textId="77777777" w:rsidR="00425772" w:rsidRPr="004E133E" w:rsidRDefault="00425772" w:rsidP="00425772">
      <w:pPr>
        <w:pStyle w:val="BodyText"/>
        <w:kinsoku w:val="0"/>
        <w:overflowPunct w:val="0"/>
        <w:ind w:left="760"/>
        <w:rPr>
          <w:rFonts w:asciiTheme="minorHAnsi" w:hAnsiTheme="minorHAnsi" w:cstheme="minorHAnsi"/>
          <w:b/>
          <w:bCs/>
        </w:rPr>
      </w:pPr>
      <w:r w:rsidRPr="004E133E">
        <w:rPr>
          <w:rFonts w:asciiTheme="minorHAnsi" w:hAnsiTheme="minorHAnsi" w:cstheme="minorHAnsi"/>
          <w:b/>
          <w:bCs/>
        </w:rPr>
        <w:t xml:space="preserve">Subtask 7.3 – </w:t>
      </w:r>
      <w:r w:rsidRPr="00D40A47">
        <w:rPr>
          <w:rFonts w:asciiTheme="minorHAnsi" w:hAnsiTheme="minorHAnsi"/>
        </w:rPr>
        <w:t xml:space="preserve">Interconnection and Battery </w:t>
      </w:r>
      <w:r>
        <w:rPr>
          <w:rFonts w:asciiTheme="minorHAnsi" w:hAnsiTheme="minorHAnsi"/>
        </w:rPr>
        <w:t>Storage</w:t>
      </w:r>
      <w:r w:rsidRPr="00D40A47">
        <w:rPr>
          <w:rFonts w:asciiTheme="minorHAnsi" w:hAnsiTheme="minorHAnsi"/>
        </w:rPr>
        <w:t xml:space="preserve"> for </w:t>
      </w:r>
      <w:r>
        <w:rPr>
          <w:rFonts w:asciiTheme="minorHAnsi" w:hAnsiTheme="minorHAnsi"/>
        </w:rPr>
        <w:t>Community</w:t>
      </w:r>
      <w:r w:rsidRPr="00D40A47">
        <w:rPr>
          <w:rFonts w:asciiTheme="minorHAnsi" w:hAnsiTheme="minorHAnsi"/>
        </w:rPr>
        <w:t xml:space="preserve"> Solar</w:t>
      </w:r>
    </w:p>
    <w:p w14:paraId="1BFF2280" w14:textId="77777777" w:rsidR="00425772" w:rsidRPr="004E133E" w:rsidRDefault="00425772" w:rsidP="00425772">
      <w:pPr>
        <w:pStyle w:val="BodyText"/>
        <w:kinsoku w:val="0"/>
        <w:overflowPunct w:val="0"/>
        <w:rPr>
          <w:rFonts w:asciiTheme="minorHAnsi" w:hAnsiTheme="minorHAnsi" w:cstheme="minorHAnsi"/>
        </w:rPr>
      </w:pPr>
      <w:r w:rsidRPr="004E133E">
        <w:rPr>
          <w:rFonts w:asciiTheme="minorHAnsi" w:hAnsiTheme="minorHAnsi" w:cstheme="minorHAnsi"/>
          <w:b/>
          <w:bCs/>
        </w:rPr>
        <w:t>Q</w:t>
      </w:r>
      <w:r>
        <w:rPr>
          <w:rFonts w:asciiTheme="minorHAnsi" w:hAnsiTheme="minorHAnsi" w:cstheme="minorHAnsi"/>
          <w:b/>
          <w:bCs/>
        </w:rPr>
        <w:t>20</w:t>
      </w:r>
      <w:r w:rsidRPr="004E133E">
        <w:rPr>
          <w:rFonts w:asciiTheme="minorHAnsi" w:hAnsiTheme="minorHAnsi" w:cstheme="minorHAnsi"/>
          <w:b/>
          <w:bCs/>
        </w:rPr>
        <w:t xml:space="preserve"> </w:t>
      </w:r>
      <w:proofErr w:type="gramStart"/>
      <w:r w:rsidRPr="004E133E">
        <w:rPr>
          <w:rFonts w:asciiTheme="minorHAnsi" w:hAnsiTheme="minorHAnsi" w:cstheme="minorHAnsi"/>
        </w:rPr>
        <w:t xml:space="preserve">– </w:t>
      </w:r>
      <w:r>
        <w:rPr>
          <w:rFonts w:asciiTheme="minorHAnsi" w:hAnsiTheme="minorHAnsi" w:cstheme="minorHAnsi"/>
        </w:rPr>
        <w:t xml:space="preserve"> </w:t>
      </w:r>
      <w:r w:rsidRPr="004E133E">
        <w:rPr>
          <w:rFonts w:asciiTheme="minorHAnsi" w:hAnsiTheme="minorHAnsi" w:cstheme="minorHAnsi"/>
        </w:rPr>
        <w:t>Complete</w:t>
      </w:r>
      <w:proofErr w:type="gramEnd"/>
      <w:r w:rsidRPr="004E133E">
        <w:rPr>
          <w:rFonts w:asciiTheme="minorHAnsi" w:hAnsiTheme="minorHAnsi" w:cstheme="minorHAnsi"/>
        </w:rPr>
        <w:t xml:space="preserve"> solar interconnections and provide commissioning report.</w:t>
      </w:r>
    </w:p>
    <w:p w14:paraId="25DB5156" w14:textId="77777777" w:rsidR="00425772" w:rsidRPr="004E133E" w:rsidRDefault="00425772" w:rsidP="00425772">
      <w:pPr>
        <w:pStyle w:val="BodyText"/>
        <w:kinsoku w:val="0"/>
        <w:overflowPunct w:val="0"/>
        <w:rPr>
          <w:rFonts w:asciiTheme="minorHAnsi" w:hAnsiTheme="minorHAnsi" w:cstheme="minorHAnsi"/>
        </w:rPr>
      </w:pPr>
      <w:r w:rsidRPr="004E133E">
        <w:rPr>
          <w:rFonts w:asciiTheme="minorHAnsi" w:hAnsiTheme="minorHAnsi" w:cstheme="minorHAnsi"/>
          <w:b/>
          <w:bCs/>
        </w:rPr>
        <w:t>Q</w:t>
      </w:r>
      <w:r>
        <w:rPr>
          <w:rFonts w:asciiTheme="minorHAnsi" w:hAnsiTheme="minorHAnsi" w:cstheme="minorHAnsi"/>
          <w:b/>
          <w:bCs/>
        </w:rPr>
        <w:t>20</w:t>
      </w:r>
      <w:r w:rsidRPr="004E133E">
        <w:rPr>
          <w:rFonts w:asciiTheme="minorHAnsi" w:hAnsiTheme="minorHAnsi" w:cstheme="minorHAnsi"/>
          <w:b/>
          <w:bCs/>
        </w:rPr>
        <w:t xml:space="preserve"> </w:t>
      </w:r>
      <w:r w:rsidRPr="004E133E">
        <w:rPr>
          <w:rFonts w:asciiTheme="minorHAnsi" w:hAnsiTheme="minorHAnsi" w:cstheme="minorHAnsi"/>
        </w:rPr>
        <w:t xml:space="preserve">– </w:t>
      </w:r>
      <w:r w:rsidRPr="004E133E">
        <w:rPr>
          <w:rFonts w:asciiTheme="minorHAnsi" w:hAnsiTheme="minorHAnsi" w:cstheme="minorHAnsi"/>
        </w:rPr>
        <w:tab/>
        <w:t>Finish upgrade o</w:t>
      </w:r>
      <w:r>
        <w:rPr>
          <w:rFonts w:asciiTheme="minorHAnsi" w:hAnsiTheme="minorHAnsi" w:cstheme="minorHAnsi"/>
        </w:rPr>
        <w:t xml:space="preserve">f </w:t>
      </w:r>
      <w:r w:rsidRPr="004E133E">
        <w:rPr>
          <w:rFonts w:asciiTheme="minorHAnsi" w:hAnsiTheme="minorHAnsi" w:cstheme="minorHAnsi"/>
        </w:rPr>
        <w:t>interconnection</w:t>
      </w:r>
      <w:r>
        <w:rPr>
          <w:rFonts w:asciiTheme="minorHAnsi" w:hAnsiTheme="minorHAnsi" w:cstheme="minorHAnsi"/>
        </w:rPr>
        <w:t xml:space="preserve"> and battery storage for community solar</w:t>
      </w:r>
    </w:p>
    <w:p w14:paraId="69CC09A3" w14:textId="77777777" w:rsidR="00425772" w:rsidRPr="004E133E" w:rsidRDefault="00425772" w:rsidP="00425772">
      <w:pPr>
        <w:pStyle w:val="BodyText"/>
        <w:kinsoku w:val="0"/>
        <w:overflowPunct w:val="0"/>
        <w:ind w:left="760"/>
        <w:rPr>
          <w:rFonts w:asciiTheme="minorHAnsi" w:hAnsiTheme="minorHAnsi" w:cstheme="minorHAnsi"/>
          <w:b/>
          <w:bCs/>
        </w:rPr>
      </w:pPr>
      <w:r w:rsidRPr="004E133E">
        <w:rPr>
          <w:rFonts w:asciiTheme="minorHAnsi" w:hAnsiTheme="minorHAnsi" w:cstheme="minorHAnsi"/>
          <w:b/>
          <w:bCs/>
        </w:rPr>
        <w:t xml:space="preserve">Subtask 7.4 – </w:t>
      </w:r>
      <w:r w:rsidRPr="004E133E">
        <w:rPr>
          <w:rFonts w:asciiTheme="minorHAnsi" w:hAnsiTheme="minorHAnsi" w:cstheme="minorHAnsi"/>
        </w:rPr>
        <w:t>Advanced Metering Infrastructure</w:t>
      </w:r>
    </w:p>
    <w:p w14:paraId="539A914C" w14:textId="77777777" w:rsidR="00425772" w:rsidRPr="004E133E" w:rsidRDefault="00425772" w:rsidP="00425772">
      <w:pPr>
        <w:pStyle w:val="BodyText"/>
        <w:kinsoku w:val="0"/>
        <w:overflowPunct w:val="0"/>
        <w:ind w:left="760"/>
        <w:rPr>
          <w:rFonts w:asciiTheme="minorHAnsi" w:hAnsiTheme="minorHAnsi" w:cstheme="minorHAnsi"/>
        </w:rPr>
      </w:pPr>
      <w:r w:rsidRPr="004E133E">
        <w:rPr>
          <w:rFonts w:asciiTheme="minorHAnsi" w:hAnsiTheme="minorHAnsi" w:cstheme="minorHAnsi"/>
        </w:rPr>
        <w:t>Install Advanced Metering Infrastructure and provide commissioning report.</w:t>
      </w:r>
    </w:p>
    <w:p w14:paraId="6BC4FDB4" w14:textId="77777777" w:rsidR="00425772" w:rsidRPr="004E133E" w:rsidRDefault="00425772" w:rsidP="00425772">
      <w:pPr>
        <w:pStyle w:val="BodyText"/>
        <w:kinsoku w:val="0"/>
        <w:overflowPunct w:val="0"/>
        <w:ind w:left="760"/>
        <w:rPr>
          <w:rFonts w:asciiTheme="minorHAnsi" w:hAnsiTheme="minorHAnsi" w:cstheme="minorHAnsi"/>
          <w:b/>
          <w:bCs/>
        </w:rPr>
      </w:pPr>
      <w:r w:rsidRPr="004E133E">
        <w:rPr>
          <w:rFonts w:asciiTheme="minorHAnsi" w:hAnsiTheme="minorHAnsi" w:cstheme="minorHAnsi"/>
          <w:b/>
          <w:bCs/>
        </w:rPr>
        <w:t xml:space="preserve">Subtask 7.5 – </w:t>
      </w:r>
      <w:r w:rsidRPr="004E133E">
        <w:rPr>
          <w:rFonts w:asciiTheme="minorHAnsi" w:hAnsiTheme="minorHAnsi" w:cstheme="minorHAnsi"/>
        </w:rPr>
        <w:t>Meter Data Management</w:t>
      </w:r>
    </w:p>
    <w:p w14:paraId="7F45CE35" w14:textId="77777777" w:rsidR="00425772" w:rsidRPr="004E133E" w:rsidRDefault="00425772" w:rsidP="00425772">
      <w:pPr>
        <w:pStyle w:val="BodyText"/>
        <w:kinsoku w:val="0"/>
        <w:overflowPunct w:val="0"/>
        <w:ind w:left="760"/>
        <w:rPr>
          <w:rFonts w:asciiTheme="minorHAnsi" w:hAnsiTheme="minorHAnsi" w:cstheme="minorHAnsi"/>
        </w:rPr>
      </w:pPr>
      <w:r w:rsidRPr="004E133E">
        <w:rPr>
          <w:rFonts w:asciiTheme="minorHAnsi" w:hAnsiTheme="minorHAnsi" w:cstheme="minorHAnsi"/>
        </w:rPr>
        <w:t>Install a Meter Data Management System and provide commissioning report.</w:t>
      </w:r>
    </w:p>
    <w:p w14:paraId="3404D625" w14:textId="77777777" w:rsidR="00425772" w:rsidRPr="004E133E" w:rsidRDefault="00425772" w:rsidP="00425772">
      <w:pPr>
        <w:pStyle w:val="BodyText"/>
        <w:kinsoku w:val="0"/>
        <w:overflowPunct w:val="0"/>
        <w:ind w:left="40"/>
        <w:rPr>
          <w:rFonts w:asciiTheme="minorHAnsi" w:hAnsiTheme="minorHAnsi" w:cstheme="minorHAnsi"/>
        </w:rPr>
      </w:pPr>
      <w:r w:rsidRPr="004E133E">
        <w:rPr>
          <w:rFonts w:asciiTheme="minorHAnsi" w:hAnsiTheme="minorHAnsi" w:cstheme="minorHAnsi"/>
          <w:b/>
          <w:bCs/>
        </w:rPr>
        <w:t xml:space="preserve">Q13 </w:t>
      </w:r>
      <w:r w:rsidRPr="004E133E">
        <w:rPr>
          <w:rFonts w:asciiTheme="minorHAnsi" w:hAnsiTheme="minorHAnsi" w:cstheme="minorHAnsi"/>
        </w:rPr>
        <w:t>–</w:t>
      </w:r>
      <w:r w:rsidRPr="004E133E">
        <w:rPr>
          <w:rFonts w:asciiTheme="minorHAnsi" w:hAnsiTheme="minorHAnsi" w:cstheme="minorHAnsi"/>
          <w:b/>
          <w:bCs/>
        </w:rPr>
        <w:t xml:space="preserve"> </w:t>
      </w:r>
      <w:r w:rsidRPr="004E133E">
        <w:rPr>
          <w:rFonts w:asciiTheme="minorHAnsi" w:hAnsiTheme="minorHAnsi" w:cstheme="minorHAnsi"/>
        </w:rPr>
        <w:t>Complete half of meter installs.</w:t>
      </w:r>
    </w:p>
    <w:p w14:paraId="38980BE7" w14:textId="77777777" w:rsidR="00425772" w:rsidRPr="004E133E" w:rsidRDefault="00425772" w:rsidP="00425772">
      <w:pPr>
        <w:pStyle w:val="BodyText"/>
        <w:kinsoku w:val="0"/>
        <w:overflowPunct w:val="0"/>
        <w:ind w:left="40"/>
        <w:rPr>
          <w:rFonts w:asciiTheme="minorHAnsi" w:hAnsiTheme="minorHAnsi" w:cstheme="minorHAnsi"/>
        </w:rPr>
      </w:pPr>
      <w:r w:rsidRPr="004E133E">
        <w:rPr>
          <w:rFonts w:asciiTheme="minorHAnsi" w:hAnsiTheme="minorHAnsi" w:cstheme="minorHAnsi"/>
          <w:b/>
          <w:bCs/>
        </w:rPr>
        <w:t xml:space="preserve">Q20 </w:t>
      </w:r>
      <w:r w:rsidRPr="004E133E">
        <w:rPr>
          <w:rFonts w:asciiTheme="minorHAnsi" w:hAnsiTheme="minorHAnsi" w:cstheme="minorHAnsi"/>
        </w:rPr>
        <w:t xml:space="preserve">– </w:t>
      </w:r>
      <w:r w:rsidRPr="004E133E">
        <w:rPr>
          <w:rFonts w:asciiTheme="minorHAnsi" w:hAnsiTheme="minorHAnsi" w:cstheme="minorHAnsi"/>
          <w:b/>
          <w:bCs/>
        </w:rPr>
        <w:t>SMART Milestone</w:t>
      </w:r>
      <w:r w:rsidRPr="004E133E">
        <w:rPr>
          <w:rFonts w:asciiTheme="minorHAnsi" w:hAnsiTheme="minorHAnsi" w:cstheme="minorHAnsi"/>
        </w:rPr>
        <w:t>: Finish meter installs, test, and activate system.</w:t>
      </w:r>
    </w:p>
    <w:p w14:paraId="3C0D7B2E" w14:textId="77777777" w:rsidR="00425772" w:rsidRPr="00BD3768" w:rsidRDefault="00425772" w:rsidP="00425772">
      <w:pPr>
        <w:pStyle w:val="m-520819268881592755x-scope"/>
        <w:shd w:val="clear" w:color="auto" w:fill="FFFFFF"/>
        <w:spacing w:before="0" w:beforeAutospacing="0" w:after="0" w:afterAutospacing="0"/>
        <w:rPr>
          <w:rFonts w:asciiTheme="minorHAnsi" w:hAnsiTheme="minorHAnsi"/>
          <w:b/>
        </w:rPr>
      </w:pPr>
    </w:p>
    <w:p w14:paraId="6C3B5A84" w14:textId="77777777" w:rsidR="00425772" w:rsidRPr="00BD3768" w:rsidRDefault="00425772" w:rsidP="00425772">
      <w:pPr>
        <w:pStyle w:val="m-520819268881592755x-scope"/>
        <w:shd w:val="clear" w:color="auto" w:fill="FFFFFF"/>
        <w:spacing w:before="0" w:beforeAutospacing="0" w:after="0" w:afterAutospacing="0"/>
        <w:rPr>
          <w:rFonts w:asciiTheme="minorHAnsi" w:hAnsiTheme="minorHAnsi"/>
        </w:rPr>
      </w:pPr>
      <w:bookmarkStart w:id="0" w:name="_Hlk129352370"/>
      <w:r w:rsidRPr="00BD3768">
        <w:rPr>
          <w:rFonts w:asciiTheme="minorHAnsi" w:hAnsiTheme="minorHAnsi"/>
          <w:b/>
        </w:rPr>
        <w:t>Task 8.0 – Project results dissemination</w:t>
      </w:r>
    </w:p>
    <w:p w14:paraId="3C0C6CBE" w14:textId="77777777" w:rsidR="00425772" w:rsidRPr="00BD3768" w:rsidRDefault="00425772" w:rsidP="00425772">
      <w:pPr>
        <w:pStyle w:val="m-520819268881592755x-scope"/>
        <w:shd w:val="clear" w:color="auto" w:fill="FFFFFF"/>
        <w:spacing w:before="0" w:beforeAutospacing="0" w:after="0" w:afterAutospacing="0"/>
        <w:rPr>
          <w:rFonts w:asciiTheme="minorHAnsi" w:hAnsiTheme="minorHAnsi"/>
        </w:rPr>
      </w:pPr>
      <w:r w:rsidRPr="00BD3768">
        <w:rPr>
          <w:rFonts w:asciiTheme="minorHAnsi" w:hAnsiTheme="minorHAnsi"/>
        </w:rPr>
        <w:t>Disseminate results of project to small utilities and the media in Florida.</w:t>
      </w:r>
    </w:p>
    <w:p w14:paraId="43B4995A" w14:textId="77777777" w:rsidR="00425772" w:rsidRPr="00BD3768" w:rsidRDefault="00425772" w:rsidP="00425772">
      <w:pPr>
        <w:pStyle w:val="m-520819268881592755x-scope"/>
        <w:shd w:val="clear" w:color="auto" w:fill="FFFFFF"/>
        <w:spacing w:before="0" w:beforeAutospacing="0" w:after="0" w:afterAutospacing="0"/>
        <w:ind w:left="720"/>
        <w:rPr>
          <w:rFonts w:asciiTheme="minorHAnsi" w:hAnsiTheme="minorHAnsi"/>
        </w:rPr>
      </w:pPr>
      <w:r w:rsidRPr="00BD3768">
        <w:rPr>
          <w:rFonts w:asciiTheme="minorHAnsi" w:hAnsiTheme="minorHAnsi"/>
          <w:b/>
        </w:rPr>
        <w:t>Subtask 8.1 </w:t>
      </w:r>
      <w:r w:rsidRPr="00BD3768">
        <w:rPr>
          <w:rFonts w:asciiTheme="minorHAnsi" w:hAnsiTheme="minorHAnsi"/>
        </w:rPr>
        <w:t>– City will develop and provide presentations to organizations such as the Florida Municipal Power Agency and the Florida Reliability on project results and potential for deployment of similar upgrade efforts by municipal utilities.</w:t>
      </w:r>
    </w:p>
    <w:p w14:paraId="026BF3DB" w14:textId="77777777" w:rsidR="00425772" w:rsidRPr="00BD3768" w:rsidRDefault="00425772" w:rsidP="00425772">
      <w:pPr>
        <w:pStyle w:val="m-520819268881592755x-scope"/>
        <w:shd w:val="clear" w:color="auto" w:fill="FFFFFF"/>
        <w:spacing w:before="0" w:beforeAutospacing="0" w:after="0" w:afterAutospacing="0"/>
        <w:ind w:left="720"/>
        <w:rPr>
          <w:rFonts w:asciiTheme="minorHAnsi" w:hAnsiTheme="minorHAnsi"/>
        </w:rPr>
      </w:pPr>
      <w:r w:rsidRPr="00BD3768">
        <w:rPr>
          <w:rFonts w:asciiTheme="minorHAnsi" w:hAnsiTheme="minorHAnsi"/>
          <w:b/>
        </w:rPr>
        <w:t>Subtask 8.2.</w:t>
      </w:r>
      <w:r w:rsidRPr="00BD3768">
        <w:rPr>
          <w:rFonts w:asciiTheme="minorHAnsi" w:hAnsiTheme="minorHAnsi"/>
        </w:rPr>
        <w:t> – City will develop press releases and other media on the success of its bond issuances to catalyze private sector investment in a disadvantaged community electric distribution system.</w:t>
      </w:r>
    </w:p>
    <w:p w14:paraId="0276CA17" w14:textId="77777777" w:rsidR="00425772" w:rsidRPr="00B1232A" w:rsidRDefault="00425772" w:rsidP="00425772">
      <w:pPr>
        <w:tabs>
          <w:tab w:val="left" w:pos="5835"/>
        </w:tabs>
        <w:rPr>
          <w:rFonts w:cstheme="minorHAnsi"/>
          <w:bCs/>
          <w:sz w:val="24"/>
          <w:szCs w:val="24"/>
        </w:rPr>
      </w:pPr>
      <w:r>
        <w:rPr>
          <w:rFonts w:cstheme="minorHAnsi"/>
          <w:b/>
          <w:sz w:val="24"/>
          <w:szCs w:val="24"/>
        </w:rPr>
        <w:t xml:space="preserve">Q18 </w:t>
      </w:r>
      <w:r w:rsidRPr="00B1232A">
        <w:rPr>
          <w:rFonts w:cstheme="minorHAnsi"/>
          <w:bCs/>
          <w:sz w:val="24"/>
          <w:szCs w:val="24"/>
        </w:rPr>
        <w:t>– Begin compiling</w:t>
      </w:r>
      <w:r>
        <w:rPr>
          <w:rFonts w:cstheme="minorHAnsi"/>
          <w:bCs/>
          <w:sz w:val="24"/>
          <w:szCs w:val="24"/>
        </w:rPr>
        <w:t xml:space="preserve"> project</w:t>
      </w:r>
      <w:r w:rsidRPr="00B1232A">
        <w:rPr>
          <w:rFonts w:cstheme="minorHAnsi"/>
          <w:bCs/>
          <w:sz w:val="24"/>
          <w:szCs w:val="24"/>
        </w:rPr>
        <w:t xml:space="preserve"> results for </w:t>
      </w:r>
      <w:proofErr w:type="gramStart"/>
      <w:r w:rsidRPr="00B1232A">
        <w:rPr>
          <w:rFonts w:cstheme="minorHAnsi"/>
          <w:bCs/>
          <w:sz w:val="24"/>
          <w:szCs w:val="24"/>
        </w:rPr>
        <w:t>dissemination</w:t>
      </w:r>
      <w:proofErr w:type="gramEnd"/>
    </w:p>
    <w:p w14:paraId="22338A4F" w14:textId="77777777" w:rsidR="00425772" w:rsidRPr="00BD3768" w:rsidRDefault="00425772" w:rsidP="00425772">
      <w:pPr>
        <w:tabs>
          <w:tab w:val="left" w:pos="5835"/>
        </w:tabs>
        <w:rPr>
          <w:rFonts w:cstheme="minorHAnsi"/>
          <w:bCs/>
          <w:sz w:val="24"/>
          <w:szCs w:val="24"/>
        </w:rPr>
      </w:pPr>
      <w:r w:rsidRPr="00BD3768">
        <w:rPr>
          <w:rFonts w:cstheme="minorHAnsi"/>
          <w:b/>
          <w:sz w:val="24"/>
          <w:szCs w:val="24"/>
        </w:rPr>
        <w:t xml:space="preserve">Q19 </w:t>
      </w:r>
      <w:r w:rsidRPr="00B1232A">
        <w:rPr>
          <w:rFonts w:cstheme="minorHAnsi"/>
          <w:bCs/>
          <w:sz w:val="24"/>
          <w:szCs w:val="24"/>
        </w:rPr>
        <w:t xml:space="preserve">– </w:t>
      </w:r>
      <w:r w:rsidRPr="00BD3768">
        <w:rPr>
          <w:rFonts w:cstheme="minorHAnsi"/>
          <w:bCs/>
          <w:sz w:val="24"/>
          <w:szCs w:val="24"/>
        </w:rPr>
        <w:t>Materials ready to disseminate.</w:t>
      </w:r>
      <w:r w:rsidRPr="00BD3768">
        <w:rPr>
          <w:rFonts w:cstheme="minorHAnsi"/>
          <w:bCs/>
          <w:sz w:val="24"/>
          <w:szCs w:val="24"/>
        </w:rPr>
        <w:tab/>
      </w:r>
    </w:p>
    <w:bookmarkEnd w:id="0"/>
    <w:p w14:paraId="6704C957" w14:textId="30A35F7A" w:rsidR="00BB249F" w:rsidRPr="00AB05C3" w:rsidRDefault="00BB249F" w:rsidP="00BA0FD1">
      <w:pPr>
        <w:pStyle w:val="BodyText"/>
        <w:kinsoku w:val="0"/>
        <w:overflowPunct w:val="0"/>
        <w:spacing w:before="240"/>
        <w:ind w:left="40"/>
        <w:rPr>
          <w:rFonts w:asciiTheme="minorHAnsi" w:hAnsiTheme="minorHAnsi" w:cstheme="minorHAnsi"/>
          <w:b/>
          <w:bCs/>
        </w:rPr>
      </w:pPr>
      <w:r w:rsidRPr="00AB05C3">
        <w:rPr>
          <w:rFonts w:asciiTheme="minorHAnsi" w:hAnsiTheme="minorHAnsi" w:cstheme="minorHAnsi"/>
          <w:b/>
          <w:bCs/>
        </w:rPr>
        <w:t>D.</w:t>
      </w:r>
      <w:r w:rsidRPr="00AB05C3">
        <w:rPr>
          <w:rFonts w:asciiTheme="minorHAnsi" w:hAnsiTheme="minorHAnsi" w:cstheme="minorHAnsi"/>
          <w:b/>
          <w:bCs/>
          <w:spacing w:val="40"/>
        </w:rPr>
        <w:t xml:space="preserve"> </w:t>
      </w:r>
      <w:r w:rsidRPr="00AB05C3">
        <w:rPr>
          <w:rFonts w:asciiTheme="minorHAnsi" w:hAnsiTheme="minorHAnsi" w:cstheme="minorHAnsi"/>
          <w:b/>
          <w:bCs/>
        </w:rPr>
        <w:t>DELIVERABLES</w:t>
      </w:r>
    </w:p>
    <w:p w14:paraId="3DACF585" w14:textId="77777777" w:rsidR="00BB249F" w:rsidRPr="00AB05C3" w:rsidRDefault="00BB249F" w:rsidP="009C1CB4">
      <w:pPr>
        <w:pStyle w:val="BodyText"/>
        <w:kinsoku w:val="0"/>
        <w:overflowPunct w:val="0"/>
        <w:ind w:left="40"/>
        <w:rPr>
          <w:rFonts w:asciiTheme="minorHAnsi" w:hAnsiTheme="minorHAnsi" w:cstheme="minorHAnsi"/>
          <w:i/>
          <w:iCs/>
        </w:rPr>
      </w:pPr>
      <w:r w:rsidRPr="00AB05C3">
        <w:rPr>
          <w:rFonts w:asciiTheme="minorHAnsi" w:hAnsiTheme="minorHAnsi" w:cstheme="minorHAnsi"/>
          <w:i/>
          <w:iCs/>
        </w:rPr>
        <w:t>The Recipient shall include a list of deliverables that will be submitted during the project.</w:t>
      </w:r>
    </w:p>
    <w:p w14:paraId="2F53C87B" w14:textId="6FAC25ED" w:rsidR="00BB249F" w:rsidRPr="00AB05C3" w:rsidRDefault="00BB249F" w:rsidP="009C1CB4">
      <w:pPr>
        <w:pStyle w:val="BodyText"/>
        <w:kinsoku w:val="0"/>
        <w:overflowPunct w:val="0"/>
        <w:spacing w:before="58"/>
        <w:ind w:left="40"/>
        <w:rPr>
          <w:rFonts w:asciiTheme="minorHAnsi" w:hAnsiTheme="minorHAnsi" w:cstheme="minorHAnsi"/>
        </w:rPr>
      </w:pPr>
      <w:r w:rsidRPr="00AB05C3">
        <w:rPr>
          <w:rFonts w:asciiTheme="minorHAnsi" w:hAnsiTheme="minorHAnsi" w:cstheme="minorHAnsi"/>
        </w:rPr>
        <w:t>Subtask 1.1</w:t>
      </w:r>
      <w:r w:rsidR="00765C5F">
        <w:rPr>
          <w:rFonts w:asciiTheme="minorHAnsi" w:hAnsiTheme="minorHAnsi" w:cstheme="minorHAnsi"/>
          <w:spacing w:val="40"/>
        </w:rPr>
        <w:t xml:space="preserve"> –</w:t>
      </w:r>
      <w:r w:rsidRPr="00AB05C3">
        <w:rPr>
          <w:rFonts w:asciiTheme="minorHAnsi" w:hAnsiTheme="minorHAnsi" w:cstheme="minorHAnsi"/>
        </w:rPr>
        <w:t>Project Management Plan</w:t>
      </w:r>
    </w:p>
    <w:p w14:paraId="567E4C43" w14:textId="5B414774" w:rsidR="00BB249F" w:rsidRPr="00AB05C3" w:rsidRDefault="00BB249F" w:rsidP="009C1CB4">
      <w:pPr>
        <w:pStyle w:val="BodyText"/>
        <w:kinsoku w:val="0"/>
        <w:overflowPunct w:val="0"/>
        <w:ind w:left="40"/>
        <w:rPr>
          <w:rFonts w:asciiTheme="minorHAnsi" w:hAnsiTheme="minorHAnsi" w:cstheme="minorHAnsi"/>
        </w:rPr>
      </w:pPr>
      <w:r w:rsidRPr="00AB05C3">
        <w:rPr>
          <w:rFonts w:asciiTheme="minorHAnsi" w:hAnsiTheme="minorHAnsi" w:cstheme="minorHAnsi"/>
        </w:rPr>
        <w:t>Subtask 1.3 – Cybersecurity Plan</w:t>
      </w:r>
    </w:p>
    <w:p w14:paraId="706E7387" w14:textId="39DFB954" w:rsidR="001F7F55" w:rsidRPr="00AB05C3" w:rsidRDefault="00BB249F" w:rsidP="00E9170F">
      <w:pPr>
        <w:pStyle w:val="BodyText"/>
        <w:kinsoku w:val="0"/>
        <w:overflowPunct w:val="0"/>
        <w:spacing w:before="58"/>
        <w:ind w:left="40"/>
        <w:rPr>
          <w:rFonts w:asciiTheme="minorHAnsi" w:hAnsiTheme="minorHAnsi" w:cstheme="minorHAnsi"/>
        </w:rPr>
      </w:pPr>
      <w:r w:rsidRPr="00AB05C3">
        <w:rPr>
          <w:rFonts w:asciiTheme="minorHAnsi" w:hAnsiTheme="minorHAnsi" w:cstheme="minorHAnsi"/>
        </w:rPr>
        <w:t xml:space="preserve">Subtask 1.4 – </w:t>
      </w:r>
      <w:r w:rsidR="00402F76">
        <w:rPr>
          <w:rFonts w:asciiTheme="minorHAnsi" w:hAnsiTheme="minorHAnsi" w:cstheme="minorHAnsi"/>
        </w:rPr>
        <w:t>Pre-</w:t>
      </w:r>
      <w:r w:rsidRPr="00AB05C3">
        <w:rPr>
          <w:rFonts w:asciiTheme="minorHAnsi" w:hAnsiTheme="minorHAnsi" w:cstheme="minorHAnsi"/>
        </w:rPr>
        <w:t>Continuation Briefing Document(s)</w:t>
      </w:r>
    </w:p>
    <w:p w14:paraId="074BAB6F" w14:textId="05DB17F5" w:rsidR="00DA7799" w:rsidRPr="00AB05C3" w:rsidRDefault="00DA7799" w:rsidP="009C1CB4">
      <w:pPr>
        <w:pStyle w:val="BodyText"/>
        <w:kinsoku w:val="0"/>
        <w:overflowPunct w:val="0"/>
        <w:spacing w:before="58"/>
        <w:ind w:left="40"/>
        <w:rPr>
          <w:rFonts w:asciiTheme="minorHAnsi" w:hAnsiTheme="minorHAnsi" w:cstheme="minorHAnsi"/>
        </w:rPr>
      </w:pPr>
      <w:r w:rsidRPr="00AB05C3">
        <w:rPr>
          <w:rFonts w:asciiTheme="minorHAnsi" w:hAnsiTheme="minorHAnsi" w:cstheme="minorHAnsi"/>
        </w:rPr>
        <w:t xml:space="preserve">Subtask </w:t>
      </w:r>
      <w:r w:rsidR="005906AE" w:rsidRPr="00AB05C3">
        <w:rPr>
          <w:rFonts w:asciiTheme="minorHAnsi" w:hAnsiTheme="minorHAnsi" w:cstheme="minorHAnsi"/>
        </w:rPr>
        <w:t>3</w:t>
      </w:r>
      <w:r w:rsidRPr="00AB05C3">
        <w:rPr>
          <w:rFonts w:asciiTheme="minorHAnsi" w:hAnsiTheme="minorHAnsi" w:cstheme="minorHAnsi"/>
        </w:rPr>
        <w:t xml:space="preserve">.1 – Executed </w:t>
      </w:r>
      <w:r w:rsidR="0031617C" w:rsidRPr="00AB05C3">
        <w:rPr>
          <w:rFonts w:asciiTheme="minorHAnsi" w:hAnsiTheme="minorHAnsi" w:cstheme="minorHAnsi"/>
        </w:rPr>
        <w:t>Engineering Contracts</w:t>
      </w:r>
    </w:p>
    <w:p w14:paraId="3E15AC76" w14:textId="6FE49577" w:rsidR="006F782A" w:rsidRPr="00AB05C3" w:rsidRDefault="006F782A" w:rsidP="009C1CB4">
      <w:pPr>
        <w:pStyle w:val="BodyText"/>
        <w:kinsoku w:val="0"/>
        <w:overflowPunct w:val="0"/>
        <w:spacing w:before="58"/>
        <w:ind w:left="40"/>
        <w:rPr>
          <w:rFonts w:asciiTheme="minorHAnsi" w:hAnsiTheme="minorHAnsi" w:cstheme="minorHAnsi"/>
        </w:rPr>
      </w:pPr>
      <w:r w:rsidRPr="00AB05C3">
        <w:rPr>
          <w:rFonts w:asciiTheme="minorHAnsi" w:hAnsiTheme="minorHAnsi" w:cstheme="minorHAnsi"/>
        </w:rPr>
        <w:t xml:space="preserve">Subtask </w:t>
      </w:r>
      <w:r w:rsidR="00301D32">
        <w:rPr>
          <w:rFonts w:asciiTheme="minorHAnsi" w:hAnsiTheme="minorHAnsi" w:cstheme="minorHAnsi"/>
        </w:rPr>
        <w:t>3</w:t>
      </w:r>
      <w:r w:rsidRPr="00AB05C3">
        <w:rPr>
          <w:rFonts w:asciiTheme="minorHAnsi" w:hAnsiTheme="minorHAnsi" w:cstheme="minorHAnsi"/>
        </w:rPr>
        <w:t>.</w:t>
      </w:r>
      <w:r w:rsidR="00CA5CFE" w:rsidRPr="00AB05C3">
        <w:rPr>
          <w:rFonts w:asciiTheme="minorHAnsi" w:hAnsiTheme="minorHAnsi" w:cstheme="minorHAnsi"/>
        </w:rPr>
        <w:t>2</w:t>
      </w:r>
      <w:r w:rsidRPr="00AB05C3">
        <w:rPr>
          <w:rFonts w:asciiTheme="minorHAnsi" w:hAnsiTheme="minorHAnsi" w:cstheme="minorHAnsi"/>
        </w:rPr>
        <w:t xml:space="preserve"> </w:t>
      </w:r>
      <w:r w:rsidR="005669B4" w:rsidRPr="00AB05C3">
        <w:rPr>
          <w:rFonts w:asciiTheme="minorHAnsi" w:hAnsiTheme="minorHAnsi" w:cstheme="minorHAnsi"/>
        </w:rPr>
        <w:t>–</w:t>
      </w:r>
      <w:r w:rsidRPr="00AB05C3">
        <w:rPr>
          <w:rFonts w:asciiTheme="minorHAnsi" w:hAnsiTheme="minorHAnsi" w:cstheme="minorHAnsi"/>
        </w:rPr>
        <w:t xml:space="preserve"> </w:t>
      </w:r>
      <w:r w:rsidR="00CA5CFE" w:rsidRPr="00AB05C3">
        <w:rPr>
          <w:rFonts w:asciiTheme="minorHAnsi" w:hAnsiTheme="minorHAnsi" w:cstheme="minorHAnsi"/>
        </w:rPr>
        <w:t>Final Plans and Specifications</w:t>
      </w:r>
    </w:p>
    <w:p w14:paraId="43C88BE2" w14:textId="4F1B6112" w:rsidR="007479A3" w:rsidRPr="00AB05C3" w:rsidRDefault="007479A3" w:rsidP="009C1CB4">
      <w:pPr>
        <w:pStyle w:val="BodyText"/>
        <w:kinsoku w:val="0"/>
        <w:overflowPunct w:val="0"/>
        <w:spacing w:before="58"/>
        <w:ind w:left="40"/>
        <w:rPr>
          <w:rFonts w:asciiTheme="minorHAnsi" w:hAnsiTheme="minorHAnsi" w:cstheme="minorHAnsi"/>
        </w:rPr>
      </w:pPr>
      <w:r w:rsidRPr="00AB05C3">
        <w:rPr>
          <w:rFonts w:asciiTheme="minorHAnsi" w:hAnsiTheme="minorHAnsi" w:cstheme="minorHAnsi"/>
        </w:rPr>
        <w:t xml:space="preserve">Subtask </w:t>
      </w:r>
      <w:r w:rsidR="00301D32">
        <w:rPr>
          <w:rFonts w:asciiTheme="minorHAnsi" w:hAnsiTheme="minorHAnsi" w:cstheme="minorHAnsi"/>
        </w:rPr>
        <w:t>4</w:t>
      </w:r>
      <w:r w:rsidRPr="00AB05C3">
        <w:rPr>
          <w:rFonts w:asciiTheme="minorHAnsi" w:hAnsiTheme="minorHAnsi" w:cstheme="minorHAnsi"/>
        </w:rPr>
        <w:t xml:space="preserve">.1 </w:t>
      </w:r>
      <w:r w:rsidR="00945226" w:rsidRPr="00AB05C3">
        <w:rPr>
          <w:rFonts w:asciiTheme="minorHAnsi" w:hAnsiTheme="minorHAnsi" w:cstheme="minorHAnsi"/>
        </w:rPr>
        <w:t>–</w:t>
      </w:r>
      <w:r w:rsidRPr="00AB05C3">
        <w:rPr>
          <w:rFonts w:asciiTheme="minorHAnsi" w:hAnsiTheme="minorHAnsi" w:cstheme="minorHAnsi"/>
        </w:rPr>
        <w:t xml:space="preserve"> </w:t>
      </w:r>
      <w:r w:rsidR="00F650FD" w:rsidRPr="00AB05C3">
        <w:rPr>
          <w:rFonts w:asciiTheme="minorHAnsi" w:hAnsiTheme="minorHAnsi" w:cstheme="minorHAnsi"/>
        </w:rPr>
        <w:t>Executed Permits</w:t>
      </w:r>
    </w:p>
    <w:p w14:paraId="185527FD" w14:textId="7445D623" w:rsidR="00F650FD" w:rsidRPr="00AB05C3" w:rsidRDefault="00F650FD" w:rsidP="009C1CB4">
      <w:pPr>
        <w:pStyle w:val="BodyText"/>
        <w:kinsoku w:val="0"/>
        <w:overflowPunct w:val="0"/>
        <w:spacing w:before="58"/>
        <w:ind w:left="40"/>
        <w:rPr>
          <w:rFonts w:asciiTheme="minorHAnsi" w:hAnsiTheme="minorHAnsi" w:cstheme="minorHAnsi"/>
        </w:rPr>
      </w:pPr>
      <w:r w:rsidRPr="00AB05C3">
        <w:rPr>
          <w:rFonts w:asciiTheme="minorHAnsi" w:hAnsiTheme="minorHAnsi" w:cstheme="minorHAnsi"/>
        </w:rPr>
        <w:t xml:space="preserve">Subtask </w:t>
      </w:r>
      <w:r w:rsidR="00301D32">
        <w:rPr>
          <w:rFonts w:asciiTheme="minorHAnsi" w:hAnsiTheme="minorHAnsi" w:cstheme="minorHAnsi"/>
        </w:rPr>
        <w:t>5</w:t>
      </w:r>
      <w:r w:rsidRPr="00AB05C3">
        <w:rPr>
          <w:rFonts w:asciiTheme="minorHAnsi" w:hAnsiTheme="minorHAnsi" w:cstheme="minorHAnsi"/>
        </w:rPr>
        <w:t>.</w:t>
      </w:r>
      <w:r w:rsidR="00C777E9">
        <w:rPr>
          <w:rFonts w:asciiTheme="minorHAnsi" w:hAnsiTheme="minorHAnsi" w:cstheme="minorHAnsi"/>
        </w:rPr>
        <w:t>2</w:t>
      </w:r>
      <w:r w:rsidRPr="00AB05C3">
        <w:rPr>
          <w:rFonts w:asciiTheme="minorHAnsi" w:hAnsiTheme="minorHAnsi" w:cstheme="minorHAnsi"/>
        </w:rPr>
        <w:t xml:space="preserve">. </w:t>
      </w:r>
      <w:r w:rsidR="001507A9" w:rsidRPr="00AB05C3">
        <w:rPr>
          <w:rFonts w:asciiTheme="minorHAnsi" w:hAnsiTheme="minorHAnsi" w:cstheme="minorHAnsi"/>
        </w:rPr>
        <w:t>–</w:t>
      </w:r>
      <w:r w:rsidRPr="00AB05C3">
        <w:rPr>
          <w:rFonts w:asciiTheme="minorHAnsi" w:hAnsiTheme="minorHAnsi" w:cstheme="minorHAnsi"/>
        </w:rPr>
        <w:t xml:space="preserve"> </w:t>
      </w:r>
      <w:r w:rsidR="007F18ED" w:rsidRPr="00AB05C3">
        <w:rPr>
          <w:rFonts w:asciiTheme="minorHAnsi" w:hAnsiTheme="minorHAnsi" w:cstheme="minorHAnsi"/>
        </w:rPr>
        <w:t>Rec</w:t>
      </w:r>
      <w:r w:rsidR="00400827" w:rsidRPr="00AB05C3">
        <w:rPr>
          <w:rFonts w:asciiTheme="minorHAnsi" w:hAnsiTheme="minorHAnsi" w:cstheme="minorHAnsi"/>
        </w:rPr>
        <w:t>eipt of Materials</w:t>
      </w:r>
      <w:r w:rsidR="001507A9" w:rsidRPr="00AB05C3">
        <w:rPr>
          <w:rFonts w:asciiTheme="minorHAnsi" w:hAnsiTheme="minorHAnsi" w:cstheme="minorHAnsi"/>
        </w:rPr>
        <w:t xml:space="preserve"> </w:t>
      </w:r>
    </w:p>
    <w:p w14:paraId="075D1CE6" w14:textId="25C423FD" w:rsidR="000E7C2E" w:rsidRPr="00AB05C3" w:rsidRDefault="000E7C2E" w:rsidP="009C1CB4">
      <w:pPr>
        <w:pStyle w:val="BodyText"/>
        <w:kinsoku w:val="0"/>
        <w:overflowPunct w:val="0"/>
        <w:spacing w:before="58"/>
        <w:ind w:left="40"/>
        <w:rPr>
          <w:rFonts w:asciiTheme="minorHAnsi" w:hAnsiTheme="minorHAnsi" w:cstheme="minorHAnsi"/>
        </w:rPr>
      </w:pPr>
      <w:r w:rsidRPr="00AB05C3">
        <w:rPr>
          <w:rFonts w:asciiTheme="minorHAnsi" w:hAnsiTheme="minorHAnsi" w:cstheme="minorHAnsi"/>
        </w:rPr>
        <w:t xml:space="preserve">Subtask </w:t>
      </w:r>
      <w:r w:rsidR="00301D32">
        <w:rPr>
          <w:rFonts w:asciiTheme="minorHAnsi" w:hAnsiTheme="minorHAnsi" w:cstheme="minorHAnsi"/>
        </w:rPr>
        <w:t>6</w:t>
      </w:r>
      <w:r w:rsidRPr="00AB05C3">
        <w:rPr>
          <w:rFonts w:asciiTheme="minorHAnsi" w:hAnsiTheme="minorHAnsi" w:cstheme="minorHAnsi"/>
        </w:rPr>
        <w:t>.1. – Executed Contracts</w:t>
      </w:r>
    </w:p>
    <w:p w14:paraId="56C46838" w14:textId="5FE2AF65" w:rsidR="00606545" w:rsidRPr="00AB05C3" w:rsidRDefault="001507A9" w:rsidP="00BA0FD1">
      <w:pPr>
        <w:pStyle w:val="BodyText"/>
        <w:kinsoku w:val="0"/>
        <w:overflowPunct w:val="0"/>
        <w:spacing w:before="58"/>
        <w:ind w:left="40"/>
        <w:rPr>
          <w:rFonts w:asciiTheme="minorHAnsi" w:hAnsiTheme="minorHAnsi" w:cstheme="minorHAnsi"/>
        </w:rPr>
      </w:pPr>
      <w:r w:rsidRPr="00AB05C3">
        <w:rPr>
          <w:rFonts w:asciiTheme="minorHAnsi" w:hAnsiTheme="minorHAnsi" w:cstheme="minorHAnsi"/>
        </w:rPr>
        <w:t xml:space="preserve">Subtask </w:t>
      </w:r>
      <w:r w:rsidR="00301D32">
        <w:rPr>
          <w:rFonts w:asciiTheme="minorHAnsi" w:hAnsiTheme="minorHAnsi" w:cstheme="minorHAnsi"/>
        </w:rPr>
        <w:t>7</w:t>
      </w:r>
      <w:r w:rsidRPr="00AB05C3">
        <w:rPr>
          <w:rFonts w:asciiTheme="minorHAnsi" w:hAnsiTheme="minorHAnsi" w:cstheme="minorHAnsi"/>
        </w:rPr>
        <w:t xml:space="preserve">.1 to </w:t>
      </w:r>
      <w:r w:rsidR="00301D32">
        <w:rPr>
          <w:rFonts w:asciiTheme="minorHAnsi" w:hAnsiTheme="minorHAnsi" w:cstheme="minorHAnsi"/>
        </w:rPr>
        <w:t>7</w:t>
      </w:r>
      <w:r w:rsidRPr="00AB05C3">
        <w:rPr>
          <w:rFonts w:asciiTheme="minorHAnsi" w:hAnsiTheme="minorHAnsi" w:cstheme="minorHAnsi"/>
        </w:rPr>
        <w:t>.</w:t>
      </w:r>
      <w:r w:rsidR="004E0F1A">
        <w:rPr>
          <w:rFonts w:asciiTheme="minorHAnsi" w:hAnsiTheme="minorHAnsi" w:cstheme="minorHAnsi"/>
        </w:rPr>
        <w:t>5</w:t>
      </w:r>
      <w:r w:rsidRPr="00AB05C3">
        <w:rPr>
          <w:rFonts w:asciiTheme="minorHAnsi" w:hAnsiTheme="minorHAnsi" w:cstheme="minorHAnsi"/>
        </w:rPr>
        <w:t xml:space="preserve"> – Commission</w:t>
      </w:r>
      <w:r w:rsidR="00ED1019" w:rsidRPr="00AB05C3">
        <w:rPr>
          <w:rFonts w:asciiTheme="minorHAnsi" w:hAnsiTheme="minorHAnsi" w:cstheme="minorHAnsi"/>
        </w:rPr>
        <w:t>ing</w:t>
      </w:r>
      <w:r w:rsidRPr="00AB05C3">
        <w:rPr>
          <w:rFonts w:asciiTheme="minorHAnsi" w:hAnsiTheme="minorHAnsi" w:cstheme="minorHAnsi"/>
        </w:rPr>
        <w:t xml:space="preserve"> Reports</w:t>
      </w:r>
    </w:p>
    <w:p w14:paraId="3FA228B9" w14:textId="77777777" w:rsidR="00B27249" w:rsidRPr="00067B5A" w:rsidRDefault="00B27249" w:rsidP="00BA0FD1">
      <w:pPr>
        <w:adjustRightInd w:val="0"/>
        <w:spacing w:before="240"/>
        <w:rPr>
          <w:rFonts w:asciiTheme="minorHAnsi" w:hAnsiTheme="minorHAnsi" w:cstheme="minorHAnsi"/>
          <w:b/>
          <w:sz w:val="24"/>
          <w:szCs w:val="24"/>
        </w:rPr>
      </w:pPr>
      <w:r w:rsidRPr="00067B5A">
        <w:rPr>
          <w:rFonts w:asciiTheme="minorHAnsi" w:hAnsiTheme="minorHAnsi" w:cstheme="minorHAnsi"/>
          <w:b/>
          <w:sz w:val="24"/>
          <w:szCs w:val="24"/>
        </w:rPr>
        <w:t>E. BRIEFINGS/TECHNICAL PRESENTATIONS</w:t>
      </w:r>
    </w:p>
    <w:p w14:paraId="2E347A3E" w14:textId="434D4AF6" w:rsidR="00217AC4" w:rsidRPr="00AB05C3" w:rsidRDefault="00B27249" w:rsidP="00BA0FD1">
      <w:pPr>
        <w:adjustRightInd w:val="0"/>
        <w:rPr>
          <w:rFonts w:asciiTheme="minorHAnsi" w:hAnsiTheme="minorHAnsi" w:cstheme="minorHAnsi"/>
          <w:bCs/>
          <w:sz w:val="24"/>
          <w:szCs w:val="24"/>
        </w:rPr>
      </w:pPr>
      <w:r w:rsidRPr="00AB05C3">
        <w:rPr>
          <w:rFonts w:asciiTheme="minorHAnsi" w:hAnsiTheme="minorHAnsi" w:cstheme="minorHAnsi"/>
          <w:bCs/>
          <w:sz w:val="24"/>
          <w:szCs w:val="24"/>
        </w:rPr>
        <w:t>The Recipient shall prepare, and present periodic briefings, technical presentations and</w:t>
      </w:r>
      <w:r w:rsidR="005D7DA9" w:rsidRPr="00AB05C3">
        <w:rPr>
          <w:rFonts w:asciiTheme="minorHAnsi" w:hAnsiTheme="minorHAnsi" w:cstheme="minorHAnsi"/>
          <w:bCs/>
          <w:sz w:val="24"/>
          <w:szCs w:val="24"/>
        </w:rPr>
        <w:t xml:space="preserve"> </w:t>
      </w:r>
      <w:r w:rsidRPr="00AB05C3">
        <w:rPr>
          <w:rFonts w:asciiTheme="minorHAnsi" w:hAnsiTheme="minorHAnsi" w:cstheme="minorHAnsi"/>
          <w:bCs/>
          <w:sz w:val="24"/>
          <w:szCs w:val="24"/>
        </w:rPr>
        <w:t>demonstrations as requested by the Federal Project Officer, which may be held at a DOE or the</w:t>
      </w:r>
      <w:r w:rsidR="005D7DA9" w:rsidRPr="00AB05C3">
        <w:rPr>
          <w:rFonts w:asciiTheme="minorHAnsi" w:hAnsiTheme="minorHAnsi" w:cstheme="minorHAnsi"/>
          <w:bCs/>
          <w:sz w:val="24"/>
          <w:szCs w:val="24"/>
        </w:rPr>
        <w:t xml:space="preserve"> </w:t>
      </w:r>
      <w:r w:rsidRPr="00AB05C3">
        <w:rPr>
          <w:rFonts w:asciiTheme="minorHAnsi" w:hAnsiTheme="minorHAnsi" w:cstheme="minorHAnsi"/>
          <w:bCs/>
          <w:sz w:val="24"/>
          <w:szCs w:val="24"/>
        </w:rPr>
        <w:t xml:space="preserve">Recipient’s facility, other mutually agreeable location, or via webinar. Such meetings may </w:t>
      </w:r>
      <w:r w:rsidR="005D7DA9" w:rsidRPr="00AB05C3">
        <w:rPr>
          <w:rFonts w:asciiTheme="minorHAnsi" w:hAnsiTheme="minorHAnsi" w:cstheme="minorHAnsi"/>
          <w:bCs/>
          <w:sz w:val="24"/>
          <w:szCs w:val="24"/>
        </w:rPr>
        <w:t>i</w:t>
      </w:r>
      <w:r w:rsidRPr="00AB05C3">
        <w:rPr>
          <w:rFonts w:asciiTheme="minorHAnsi" w:hAnsiTheme="minorHAnsi" w:cstheme="minorHAnsi"/>
          <w:bCs/>
          <w:sz w:val="24"/>
          <w:szCs w:val="24"/>
        </w:rPr>
        <w:t>nclude</w:t>
      </w:r>
      <w:r w:rsidR="005D7DA9" w:rsidRPr="00AB05C3">
        <w:rPr>
          <w:rFonts w:asciiTheme="minorHAnsi" w:hAnsiTheme="minorHAnsi" w:cstheme="minorHAnsi"/>
          <w:bCs/>
          <w:sz w:val="24"/>
          <w:szCs w:val="24"/>
        </w:rPr>
        <w:t xml:space="preserve"> </w:t>
      </w:r>
      <w:r w:rsidRPr="00AB05C3">
        <w:rPr>
          <w:rFonts w:asciiTheme="minorHAnsi" w:hAnsiTheme="minorHAnsi" w:cstheme="minorHAnsi"/>
          <w:bCs/>
          <w:sz w:val="24"/>
          <w:szCs w:val="24"/>
        </w:rPr>
        <w:t>all or a combination of the following:</w:t>
      </w:r>
    </w:p>
    <w:p w14:paraId="1ADA391E" w14:textId="07419012" w:rsidR="00217AC4" w:rsidRPr="00AB05C3" w:rsidRDefault="005D7DA9" w:rsidP="00BA0FD1">
      <w:pPr>
        <w:widowControl/>
        <w:adjustRightInd w:val="0"/>
        <w:spacing w:before="240"/>
        <w:rPr>
          <w:rFonts w:asciiTheme="minorHAnsi" w:eastAsiaTheme="minorHAnsi" w:hAnsiTheme="minorHAnsi" w:cstheme="minorHAnsi"/>
          <w:sz w:val="24"/>
          <w:szCs w:val="24"/>
        </w:rPr>
      </w:pPr>
      <w:r w:rsidRPr="00AB05C3">
        <w:rPr>
          <w:rFonts w:asciiTheme="minorHAnsi" w:eastAsiaTheme="minorHAnsi" w:hAnsiTheme="minorHAnsi" w:cstheme="minorHAnsi"/>
          <w:b/>
          <w:bCs/>
          <w:sz w:val="24"/>
          <w:szCs w:val="24"/>
        </w:rPr>
        <w:lastRenderedPageBreak/>
        <w:t xml:space="preserve">Kickoff Briefing </w:t>
      </w:r>
      <w:r w:rsidRPr="00AB05C3">
        <w:rPr>
          <w:rFonts w:asciiTheme="minorHAnsi" w:eastAsiaTheme="minorHAnsi" w:hAnsiTheme="minorHAnsi" w:cstheme="minorHAnsi"/>
          <w:sz w:val="24"/>
          <w:szCs w:val="24"/>
        </w:rPr>
        <w:t>- Not more than 30 days after submission of the Project Management Plan,</w:t>
      </w:r>
      <w:r w:rsidR="00217AC4" w:rsidRPr="00AB05C3">
        <w:rPr>
          <w:rFonts w:asciiTheme="minorHAnsi" w:eastAsiaTheme="minorHAnsi" w:hAnsiTheme="minorHAnsi" w:cstheme="minorHAnsi"/>
          <w:sz w:val="24"/>
          <w:szCs w:val="24"/>
        </w:rPr>
        <w:t xml:space="preserve"> </w:t>
      </w:r>
      <w:r w:rsidRPr="00AB05C3">
        <w:rPr>
          <w:rFonts w:asciiTheme="minorHAnsi" w:eastAsiaTheme="minorHAnsi" w:hAnsiTheme="minorHAnsi" w:cstheme="minorHAnsi"/>
          <w:sz w:val="24"/>
          <w:szCs w:val="24"/>
        </w:rPr>
        <w:t>the Recipient shall prepare and present a project summary briefing as part of a Project Kickoff</w:t>
      </w:r>
      <w:r w:rsidR="00217AC4" w:rsidRPr="00AB05C3">
        <w:rPr>
          <w:rFonts w:asciiTheme="minorHAnsi" w:eastAsiaTheme="minorHAnsi" w:hAnsiTheme="minorHAnsi" w:cstheme="minorHAnsi"/>
          <w:sz w:val="24"/>
          <w:szCs w:val="24"/>
        </w:rPr>
        <w:t xml:space="preserve"> </w:t>
      </w:r>
      <w:r w:rsidRPr="00AB05C3">
        <w:rPr>
          <w:rFonts w:asciiTheme="minorHAnsi" w:eastAsiaTheme="minorHAnsi" w:hAnsiTheme="minorHAnsi" w:cstheme="minorHAnsi"/>
          <w:sz w:val="24"/>
          <w:szCs w:val="24"/>
        </w:rPr>
        <w:t>M</w:t>
      </w:r>
      <w:r w:rsidR="00217AC4" w:rsidRPr="00AB05C3">
        <w:rPr>
          <w:rFonts w:asciiTheme="minorHAnsi" w:eastAsiaTheme="minorHAnsi" w:hAnsiTheme="minorHAnsi" w:cstheme="minorHAnsi"/>
          <w:sz w:val="24"/>
          <w:szCs w:val="24"/>
        </w:rPr>
        <w:t>e</w:t>
      </w:r>
      <w:r w:rsidRPr="00AB05C3">
        <w:rPr>
          <w:rFonts w:asciiTheme="minorHAnsi" w:eastAsiaTheme="minorHAnsi" w:hAnsiTheme="minorHAnsi" w:cstheme="minorHAnsi"/>
          <w:sz w:val="24"/>
          <w:szCs w:val="24"/>
        </w:rPr>
        <w:t>eting.</w:t>
      </w:r>
    </w:p>
    <w:p w14:paraId="3B55D78E" w14:textId="7940A7B3" w:rsidR="00BF5C51" w:rsidRPr="00AB05C3" w:rsidRDefault="005D7DA9" w:rsidP="00BA0FD1">
      <w:pPr>
        <w:widowControl/>
        <w:adjustRightInd w:val="0"/>
        <w:spacing w:before="240"/>
        <w:rPr>
          <w:rFonts w:asciiTheme="minorHAnsi" w:eastAsiaTheme="minorHAnsi" w:hAnsiTheme="minorHAnsi" w:cstheme="minorHAnsi"/>
          <w:sz w:val="24"/>
          <w:szCs w:val="24"/>
        </w:rPr>
      </w:pPr>
      <w:r w:rsidRPr="00AB05C3">
        <w:rPr>
          <w:rFonts w:asciiTheme="minorHAnsi" w:eastAsiaTheme="minorHAnsi" w:hAnsiTheme="minorHAnsi" w:cstheme="minorHAnsi"/>
          <w:b/>
          <w:bCs/>
          <w:sz w:val="24"/>
          <w:szCs w:val="24"/>
        </w:rPr>
        <w:t xml:space="preserve">Pre-Continuation Briefing - </w:t>
      </w:r>
      <w:r w:rsidRPr="00AB05C3">
        <w:rPr>
          <w:rFonts w:asciiTheme="minorHAnsi" w:eastAsiaTheme="minorHAnsi" w:hAnsiTheme="minorHAnsi" w:cstheme="minorHAnsi"/>
          <w:sz w:val="24"/>
          <w:szCs w:val="24"/>
        </w:rPr>
        <w:t>Not less than 90 days prior to the planned start of a budget period,</w:t>
      </w:r>
      <w:r w:rsidR="00217AC4" w:rsidRPr="00AB05C3">
        <w:rPr>
          <w:rFonts w:asciiTheme="minorHAnsi" w:eastAsiaTheme="minorHAnsi" w:hAnsiTheme="minorHAnsi" w:cstheme="minorHAnsi"/>
          <w:sz w:val="24"/>
          <w:szCs w:val="24"/>
        </w:rPr>
        <w:t xml:space="preserve"> </w:t>
      </w:r>
      <w:r w:rsidRPr="00AB05C3">
        <w:rPr>
          <w:rFonts w:asciiTheme="minorHAnsi" w:eastAsiaTheme="minorHAnsi" w:hAnsiTheme="minorHAnsi" w:cstheme="minorHAnsi"/>
          <w:sz w:val="24"/>
          <w:szCs w:val="24"/>
        </w:rPr>
        <w:t>the Recipient shall brief the DOE on the results to date, and their plans for the subsequent</w:t>
      </w:r>
      <w:r w:rsidR="00217AC4" w:rsidRPr="00AB05C3">
        <w:rPr>
          <w:rFonts w:asciiTheme="minorHAnsi" w:eastAsiaTheme="minorHAnsi" w:hAnsiTheme="minorHAnsi" w:cstheme="minorHAnsi"/>
          <w:sz w:val="24"/>
          <w:szCs w:val="24"/>
        </w:rPr>
        <w:t xml:space="preserve"> </w:t>
      </w:r>
      <w:r w:rsidRPr="00AB05C3">
        <w:rPr>
          <w:rFonts w:asciiTheme="minorHAnsi" w:eastAsiaTheme="minorHAnsi" w:hAnsiTheme="minorHAnsi" w:cstheme="minorHAnsi"/>
          <w:sz w:val="24"/>
          <w:szCs w:val="24"/>
        </w:rPr>
        <w:t>periods of work. The DOE will consider the information from this briefing, as well as the</w:t>
      </w:r>
      <w:r w:rsidR="00217AC4" w:rsidRPr="00AB05C3">
        <w:rPr>
          <w:rFonts w:asciiTheme="minorHAnsi" w:eastAsiaTheme="minorHAnsi" w:hAnsiTheme="minorHAnsi" w:cstheme="minorHAnsi"/>
          <w:sz w:val="24"/>
          <w:szCs w:val="24"/>
        </w:rPr>
        <w:t xml:space="preserve"> </w:t>
      </w:r>
      <w:r w:rsidRPr="00AB05C3">
        <w:rPr>
          <w:rFonts w:asciiTheme="minorHAnsi" w:eastAsiaTheme="minorHAnsi" w:hAnsiTheme="minorHAnsi" w:cstheme="minorHAnsi"/>
          <w:sz w:val="24"/>
          <w:szCs w:val="24"/>
        </w:rPr>
        <w:t>content of deliverables submitted to date, prior to authorizing continuing the project.</w:t>
      </w:r>
    </w:p>
    <w:p w14:paraId="290CBF00" w14:textId="406E81D4" w:rsidR="00BF5C51" w:rsidRPr="00AB05C3" w:rsidRDefault="005D7DA9" w:rsidP="00BA0FD1">
      <w:pPr>
        <w:widowControl/>
        <w:adjustRightInd w:val="0"/>
        <w:spacing w:before="240"/>
        <w:rPr>
          <w:rFonts w:asciiTheme="minorHAnsi" w:eastAsiaTheme="minorHAnsi" w:hAnsiTheme="minorHAnsi" w:cstheme="minorHAnsi"/>
          <w:sz w:val="24"/>
          <w:szCs w:val="24"/>
        </w:rPr>
      </w:pPr>
      <w:r w:rsidRPr="00AB05C3">
        <w:rPr>
          <w:rFonts w:asciiTheme="minorHAnsi" w:eastAsiaTheme="minorHAnsi" w:hAnsiTheme="minorHAnsi" w:cstheme="minorHAnsi"/>
          <w:b/>
          <w:bCs/>
          <w:sz w:val="24"/>
          <w:szCs w:val="24"/>
        </w:rPr>
        <w:t xml:space="preserve">Final Project Briefing </w:t>
      </w:r>
      <w:r w:rsidRPr="00AB05C3">
        <w:rPr>
          <w:rFonts w:asciiTheme="minorHAnsi" w:eastAsiaTheme="minorHAnsi" w:hAnsiTheme="minorHAnsi" w:cstheme="minorHAnsi"/>
          <w:sz w:val="24"/>
          <w:szCs w:val="24"/>
        </w:rPr>
        <w:t>- Not less than 30 days prior to the end of the project, the Recipient shall</w:t>
      </w:r>
      <w:r w:rsidR="00BF5C51" w:rsidRPr="00AB05C3">
        <w:rPr>
          <w:rFonts w:asciiTheme="minorHAnsi" w:eastAsiaTheme="minorHAnsi" w:hAnsiTheme="minorHAnsi" w:cstheme="minorHAnsi"/>
          <w:sz w:val="24"/>
          <w:szCs w:val="24"/>
        </w:rPr>
        <w:t xml:space="preserve"> </w:t>
      </w:r>
      <w:r w:rsidRPr="00AB05C3">
        <w:rPr>
          <w:rFonts w:asciiTheme="minorHAnsi" w:eastAsiaTheme="minorHAnsi" w:hAnsiTheme="minorHAnsi" w:cstheme="minorHAnsi"/>
          <w:sz w:val="24"/>
          <w:szCs w:val="24"/>
        </w:rPr>
        <w:t>prepare and present a Final Project Briefing on the results and accomplishments of the entire</w:t>
      </w:r>
      <w:r w:rsidR="00BF5C51" w:rsidRPr="00AB05C3">
        <w:rPr>
          <w:rFonts w:asciiTheme="minorHAnsi" w:eastAsiaTheme="minorHAnsi" w:hAnsiTheme="minorHAnsi" w:cstheme="minorHAnsi"/>
          <w:sz w:val="24"/>
          <w:szCs w:val="24"/>
        </w:rPr>
        <w:t xml:space="preserve"> </w:t>
      </w:r>
      <w:r w:rsidRPr="00AB05C3">
        <w:rPr>
          <w:rFonts w:asciiTheme="minorHAnsi" w:eastAsiaTheme="minorHAnsi" w:hAnsiTheme="minorHAnsi" w:cstheme="minorHAnsi"/>
          <w:sz w:val="24"/>
          <w:szCs w:val="24"/>
        </w:rPr>
        <w:t>project.</w:t>
      </w:r>
    </w:p>
    <w:p w14:paraId="58B0C16F" w14:textId="0604F5DA" w:rsidR="005D7DA9" w:rsidRPr="00AB05C3" w:rsidRDefault="005D7DA9" w:rsidP="00BA0FD1">
      <w:pPr>
        <w:widowControl/>
        <w:adjustRightInd w:val="0"/>
        <w:spacing w:before="240"/>
        <w:rPr>
          <w:rFonts w:asciiTheme="minorHAnsi" w:hAnsiTheme="minorHAnsi" w:cstheme="minorHAnsi"/>
          <w:bCs/>
          <w:sz w:val="24"/>
          <w:szCs w:val="24"/>
        </w:rPr>
      </w:pPr>
      <w:r w:rsidRPr="00AB05C3">
        <w:rPr>
          <w:rFonts w:asciiTheme="minorHAnsi" w:eastAsiaTheme="minorHAnsi" w:hAnsiTheme="minorHAnsi" w:cstheme="minorHAnsi"/>
          <w:b/>
          <w:bCs/>
          <w:sz w:val="24"/>
          <w:szCs w:val="24"/>
        </w:rPr>
        <w:t xml:space="preserve">Other Briefings </w:t>
      </w:r>
      <w:r w:rsidRPr="00AB05C3">
        <w:rPr>
          <w:rFonts w:asciiTheme="minorHAnsi" w:eastAsiaTheme="minorHAnsi" w:hAnsiTheme="minorHAnsi" w:cstheme="minorHAnsi"/>
          <w:sz w:val="24"/>
          <w:szCs w:val="24"/>
        </w:rPr>
        <w:t>– The Recipient shall prepare and present technical, financial, and/or</w:t>
      </w:r>
      <w:r w:rsidR="00BF5C51" w:rsidRPr="00AB05C3">
        <w:rPr>
          <w:rFonts w:asciiTheme="minorHAnsi" w:eastAsiaTheme="minorHAnsi" w:hAnsiTheme="minorHAnsi" w:cstheme="minorHAnsi"/>
          <w:sz w:val="24"/>
          <w:szCs w:val="24"/>
        </w:rPr>
        <w:t xml:space="preserve"> </w:t>
      </w:r>
      <w:r w:rsidRPr="00AB05C3">
        <w:rPr>
          <w:rFonts w:asciiTheme="minorHAnsi" w:eastAsiaTheme="minorHAnsi" w:hAnsiTheme="minorHAnsi" w:cstheme="minorHAnsi"/>
          <w:sz w:val="24"/>
          <w:szCs w:val="24"/>
        </w:rPr>
        <w:t>administrative briefings as requested by the DOE. Additionally, the DOE may require</w:t>
      </w:r>
      <w:r w:rsidR="00BF5C51" w:rsidRPr="00AB05C3">
        <w:rPr>
          <w:rFonts w:asciiTheme="minorHAnsi" w:eastAsiaTheme="minorHAnsi" w:hAnsiTheme="minorHAnsi" w:cstheme="minorHAnsi"/>
          <w:sz w:val="24"/>
          <w:szCs w:val="24"/>
        </w:rPr>
        <w:t xml:space="preserve"> </w:t>
      </w:r>
      <w:r w:rsidRPr="00AB05C3">
        <w:rPr>
          <w:rFonts w:asciiTheme="minorHAnsi" w:eastAsiaTheme="minorHAnsi" w:hAnsiTheme="minorHAnsi" w:cstheme="minorHAnsi"/>
          <w:sz w:val="24"/>
          <w:szCs w:val="24"/>
        </w:rPr>
        <w:t>Recipients to make technical presentations at national and/or industry conferences.</w:t>
      </w:r>
    </w:p>
    <w:sectPr w:rsidR="005D7DA9" w:rsidRPr="00AB05C3" w:rsidSect="00386360">
      <w:footerReference w:type="default" r:id="rId7"/>
      <w:pgSz w:w="12240" w:h="15840"/>
      <w:pgMar w:top="1440" w:right="1440" w:bottom="1440" w:left="1440" w:header="0" w:footer="39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1BC0D0" w14:textId="77777777" w:rsidR="0007173F" w:rsidRDefault="0007173F" w:rsidP="00BF570B">
      <w:r>
        <w:separator/>
      </w:r>
    </w:p>
  </w:endnote>
  <w:endnote w:type="continuationSeparator" w:id="0">
    <w:p w14:paraId="4902CAD9" w14:textId="77777777" w:rsidR="0007173F" w:rsidRDefault="0007173F" w:rsidP="00BF57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altName w:val="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268B53" w14:textId="4F2C5BDE" w:rsidR="00B30200" w:rsidRPr="00B30200" w:rsidRDefault="00B30200" w:rsidP="00B30200">
    <w:pPr>
      <w:pStyle w:val="Footer"/>
      <w:jc w:val="center"/>
      <w:rPr>
        <w:sz w:val="24"/>
        <w:szCs w:val="24"/>
      </w:rPr>
    </w:pPr>
    <w:r w:rsidRPr="00B30200">
      <w:rPr>
        <w:sz w:val="24"/>
        <w:szCs w:val="24"/>
      </w:rPr>
      <w:fldChar w:fldCharType="begin"/>
    </w:r>
    <w:r w:rsidRPr="00B30200">
      <w:rPr>
        <w:sz w:val="24"/>
        <w:szCs w:val="24"/>
      </w:rPr>
      <w:instrText xml:space="preserve"> PAGE   \* MERGEFORMAT </w:instrText>
    </w:r>
    <w:r w:rsidRPr="00B30200">
      <w:rPr>
        <w:sz w:val="24"/>
        <w:szCs w:val="24"/>
      </w:rPr>
      <w:fldChar w:fldCharType="separate"/>
    </w:r>
    <w:r w:rsidRPr="00B30200">
      <w:rPr>
        <w:noProof/>
        <w:sz w:val="24"/>
        <w:szCs w:val="24"/>
      </w:rPr>
      <w:t>1</w:t>
    </w:r>
    <w:r w:rsidRPr="00B30200">
      <w:rPr>
        <w:noProof/>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18929D" w14:textId="77777777" w:rsidR="0007173F" w:rsidRDefault="0007173F" w:rsidP="00BF570B">
      <w:r>
        <w:separator/>
      </w:r>
    </w:p>
  </w:footnote>
  <w:footnote w:type="continuationSeparator" w:id="0">
    <w:p w14:paraId="7A92D76D" w14:textId="77777777" w:rsidR="0007173F" w:rsidRDefault="0007173F" w:rsidP="00BF57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52AD7"/>
    <w:multiLevelType w:val="hybridMultilevel"/>
    <w:tmpl w:val="5DB45D4E"/>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 w15:restartNumberingAfterBreak="0">
    <w:nsid w:val="069770F8"/>
    <w:multiLevelType w:val="hybridMultilevel"/>
    <w:tmpl w:val="71A2F5EC"/>
    <w:lvl w:ilvl="0" w:tplc="0409000F">
      <w:start w:val="1"/>
      <w:numFmt w:val="decimal"/>
      <w:lvlText w:val="%1."/>
      <w:lvlJc w:val="left"/>
      <w:pPr>
        <w:ind w:left="1602" w:hanging="360"/>
      </w:pPr>
      <w:rPr>
        <w:rFonts w:hint="default"/>
      </w:rPr>
    </w:lvl>
    <w:lvl w:ilvl="1" w:tplc="FFFFFFFF" w:tentative="1">
      <w:start w:val="1"/>
      <w:numFmt w:val="bullet"/>
      <w:lvlText w:val="o"/>
      <w:lvlJc w:val="left"/>
      <w:pPr>
        <w:ind w:left="2322" w:hanging="360"/>
      </w:pPr>
      <w:rPr>
        <w:rFonts w:ascii="Courier New" w:hAnsi="Courier New" w:cs="Courier New" w:hint="default"/>
      </w:rPr>
    </w:lvl>
    <w:lvl w:ilvl="2" w:tplc="FFFFFFFF" w:tentative="1">
      <w:start w:val="1"/>
      <w:numFmt w:val="bullet"/>
      <w:lvlText w:val=""/>
      <w:lvlJc w:val="left"/>
      <w:pPr>
        <w:ind w:left="3042" w:hanging="360"/>
      </w:pPr>
      <w:rPr>
        <w:rFonts w:ascii="Wingdings" w:hAnsi="Wingdings" w:hint="default"/>
      </w:rPr>
    </w:lvl>
    <w:lvl w:ilvl="3" w:tplc="FFFFFFFF" w:tentative="1">
      <w:start w:val="1"/>
      <w:numFmt w:val="bullet"/>
      <w:lvlText w:val=""/>
      <w:lvlJc w:val="left"/>
      <w:pPr>
        <w:ind w:left="3762" w:hanging="360"/>
      </w:pPr>
      <w:rPr>
        <w:rFonts w:ascii="Symbol" w:hAnsi="Symbol" w:hint="default"/>
      </w:rPr>
    </w:lvl>
    <w:lvl w:ilvl="4" w:tplc="FFFFFFFF" w:tentative="1">
      <w:start w:val="1"/>
      <w:numFmt w:val="bullet"/>
      <w:lvlText w:val="o"/>
      <w:lvlJc w:val="left"/>
      <w:pPr>
        <w:ind w:left="4482" w:hanging="360"/>
      </w:pPr>
      <w:rPr>
        <w:rFonts w:ascii="Courier New" w:hAnsi="Courier New" w:cs="Courier New" w:hint="default"/>
      </w:rPr>
    </w:lvl>
    <w:lvl w:ilvl="5" w:tplc="FFFFFFFF" w:tentative="1">
      <w:start w:val="1"/>
      <w:numFmt w:val="bullet"/>
      <w:lvlText w:val=""/>
      <w:lvlJc w:val="left"/>
      <w:pPr>
        <w:ind w:left="5202" w:hanging="360"/>
      </w:pPr>
      <w:rPr>
        <w:rFonts w:ascii="Wingdings" w:hAnsi="Wingdings" w:hint="default"/>
      </w:rPr>
    </w:lvl>
    <w:lvl w:ilvl="6" w:tplc="FFFFFFFF" w:tentative="1">
      <w:start w:val="1"/>
      <w:numFmt w:val="bullet"/>
      <w:lvlText w:val=""/>
      <w:lvlJc w:val="left"/>
      <w:pPr>
        <w:ind w:left="5922" w:hanging="360"/>
      </w:pPr>
      <w:rPr>
        <w:rFonts w:ascii="Symbol" w:hAnsi="Symbol" w:hint="default"/>
      </w:rPr>
    </w:lvl>
    <w:lvl w:ilvl="7" w:tplc="FFFFFFFF" w:tentative="1">
      <w:start w:val="1"/>
      <w:numFmt w:val="bullet"/>
      <w:lvlText w:val="o"/>
      <w:lvlJc w:val="left"/>
      <w:pPr>
        <w:ind w:left="6642" w:hanging="360"/>
      </w:pPr>
      <w:rPr>
        <w:rFonts w:ascii="Courier New" w:hAnsi="Courier New" w:cs="Courier New" w:hint="default"/>
      </w:rPr>
    </w:lvl>
    <w:lvl w:ilvl="8" w:tplc="FFFFFFFF" w:tentative="1">
      <w:start w:val="1"/>
      <w:numFmt w:val="bullet"/>
      <w:lvlText w:val=""/>
      <w:lvlJc w:val="left"/>
      <w:pPr>
        <w:ind w:left="7362" w:hanging="360"/>
      </w:pPr>
      <w:rPr>
        <w:rFonts w:ascii="Wingdings" w:hAnsi="Wingdings" w:hint="default"/>
      </w:rPr>
    </w:lvl>
  </w:abstractNum>
  <w:abstractNum w:abstractNumId="2" w15:restartNumberingAfterBreak="0">
    <w:nsid w:val="0DE944C5"/>
    <w:multiLevelType w:val="hybridMultilevel"/>
    <w:tmpl w:val="FF7014E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A58608A"/>
    <w:multiLevelType w:val="hybridMultilevel"/>
    <w:tmpl w:val="910E3094"/>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1DE03EC4"/>
    <w:multiLevelType w:val="hybridMultilevel"/>
    <w:tmpl w:val="509613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46711416"/>
    <w:multiLevelType w:val="hybridMultilevel"/>
    <w:tmpl w:val="9578A1D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7C233E5"/>
    <w:multiLevelType w:val="hybridMultilevel"/>
    <w:tmpl w:val="3E1E850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C157A5F"/>
    <w:multiLevelType w:val="hybridMultilevel"/>
    <w:tmpl w:val="E044320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5072686F"/>
    <w:multiLevelType w:val="hybridMultilevel"/>
    <w:tmpl w:val="8AAEA30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586D20"/>
    <w:multiLevelType w:val="hybridMultilevel"/>
    <w:tmpl w:val="7084FFA4"/>
    <w:lvl w:ilvl="0" w:tplc="FB6E6DA4">
      <w:start w:val="1"/>
      <w:numFmt w:val="upperLetter"/>
      <w:lvlText w:val="%1."/>
      <w:lvlJc w:val="left"/>
      <w:pPr>
        <w:ind w:left="438" w:hanging="319"/>
      </w:pPr>
      <w:rPr>
        <w:rFonts w:ascii="Calibri" w:eastAsia="Calibri" w:hAnsi="Calibri" w:cs="Calibri" w:hint="default"/>
        <w:b/>
        <w:bCs/>
        <w:w w:val="100"/>
        <w:sz w:val="24"/>
        <w:szCs w:val="24"/>
        <w:lang w:val="en-US" w:eastAsia="en-US" w:bidi="ar-SA"/>
      </w:rPr>
    </w:lvl>
    <w:lvl w:ilvl="1" w:tplc="9794A774">
      <w:numFmt w:val="bullet"/>
      <w:lvlText w:val="•"/>
      <w:lvlJc w:val="left"/>
      <w:pPr>
        <w:ind w:left="1446" w:hanging="319"/>
      </w:pPr>
      <w:rPr>
        <w:rFonts w:hint="default"/>
        <w:lang w:val="en-US" w:eastAsia="en-US" w:bidi="ar-SA"/>
      </w:rPr>
    </w:lvl>
    <w:lvl w:ilvl="2" w:tplc="B9D26394">
      <w:numFmt w:val="bullet"/>
      <w:lvlText w:val="•"/>
      <w:lvlJc w:val="left"/>
      <w:pPr>
        <w:ind w:left="2452" w:hanging="319"/>
      </w:pPr>
      <w:rPr>
        <w:rFonts w:hint="default"/>
        <w:lang w:val="en-US" w:eastAsia="en-US" w:bidi="ar-SA"/>
      </w:rPr>
    </w:lvl>
    <w:lvl w:ilvl="3" w:tplc="C04CD286">
      <w:numFmt w:val="bullet"/>
      <w:lvlText w:val="•"/>
      <w:lvlJc w:val="left"/>
      <w:pPr>
        <w:ind w:left="3458" w:hanging="319"/>
      </w:pPr>
      <w:rPr>
        <w:rFonts w:hint="default"/>
        <w:lang w:val="en-US" w:eastAsia="en-US" w:bidi="ar-SA"/>
      </w:rPr>
    </w:lvl>
    <w:lvl w:ilvl="4" w:tplc="1EB45636">
      <w:numFmt w:val="bullet"/>
      <w:lvlText w:val="•"/>
      <w:lvlJc w:val="left"/>
      <w:pPr>
        <w:ind w:left="4464" w:hanging="319"/>
      </w:pPr>
      <w:rPr>
        <w:rFonts w:hint="default"/>
        <w:lang w:val="en-US" w:eastAsia="en-US" w:bidi="ar-SA"/>
      </w:rPr>
    </w:lvl>
    <w:lvl w:ilvl="5" w:tplc="C0504C1C">
      <w:numFmt w:val="bullet"/>
      <w:lvlText w:val="•"/>
      <w:lvlJc w:val="left"/>
      <w:pPr>
        <w:ind w:left="5470" w:hanging="319"/>
      </w:pPr>
      <w:rPr>
        <w:rFonts w:hint="default"/>
        <w:lang w:val="en-US" w:eastAsia="en-US" w:bidi="ar-SA"/>
      </w:rPr>
    </w:lvl>
    <w:lvl w:ilvl="6" w:tplc="6136BFAE">
      <w:numFmt w:val="bullet"/>
      <w:lvlText w:val="•"/>
      <w:lvlJc w:val="left"/>
      <w:pPr>
        <w:ind w:left="6476" w:hanging="319"/>
      </w:pPr>
      <w:rPr>
        <w:rFonts w:hint="default"/>
        <w:lang w:val="en-US" w:eastAsia="en-US" w:bidi="ar-SA"/>
      </w:rPr>
    </w:lvl>
    <w:lvl w:ilvl="7" w:tplc="311EA6AC">
      <w:numFmt w:val="bullet"/>
      <w:lvlText w:val="•"/>
      <w:lvlJc w:val="left"/>
      <w:pPr>
        <w:ind w:left="7482" w:hanging="319"/>
      </w:pPr>
      <w:rPr>
        <w:rFonts w:hint="default"/>
        <w:lang w:val="en-US" w:eastAsia="en-US" w:bidi="ar-SA"/>
      </w:rPr>
    </w:lvl>
    <w:lvl w:ilvl="8" w:tplc="9E78E69E">
      <w:numFmt w:val="bullet"/>
      <w:lvlText w:val="•"/>
      <w:lvlJc w:val="left"/>
      <w:pPr>
        <w:ind w:left="8488" w:hanging="319"/>
      </w:pPr>
      <w:rPr>
        <w:rFonts w:hint="default"/>
        <w:lang w:val="en-US" w:eastAsia="en-US" w:bidi="ar-SA"/>
      </w:rPr>
    </w:lvl>
  </w:abstractNum>
  <w:abstractNum w:abstractNumId="10" w15:restartNumberingAfterBreak="0">
    <w:nsid w:val="734B5898"/>
    <w:multiLevelType w:val="hybridMultilevel"/>
    <w:tmpl w:val="247E7EA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6100C4B"/>
    <w:multiLevelType w:val="hybridMultilevel"/>
    <w:tmpl w:val="B0D2F79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79353C7B"/>
    <w:multiLevelType w:val="hybridMultilevel"/>
    <w:tmpl w:val="0A98BBB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78017285">
    <w:abstractNumId w:val="9"/>
  </w:num>
  <w:num w:numId="2" w16cid:durableId="740177283">
    <w:abstractNumId w:val="3"/>
  </w:num>
  <w:num w:numId="3" w16cid:durableId="1425036530">
    <w:abstractNumId w:val="5"/>
  </w:num>
  <w:num w:numId="4" w16cid:durableId="1299262525">
    <w:abstractNumId w:val="7"/>
  </w:num>
  <w:num w:numId="5" w16cid:durableId="855313366">
    <w:abstractNumId w:val="8"/>
  </w:num>
  <w:num w:numId="6" w16cid:durableId="882250338">
    <w:abstractNumId w:val="6"/>
  </w:num>
  <w:num w:numId="7" w16cid:durableId="835144405">
    <w:abstractNumId w:val="2"/>
  </w:num>
  <w:num w:numId="8" w16cid:durableId="1321546563">
    <w:abstractNumId w:val="12"/>
  </w:num>
  <w:num w:numId="9" w16cid:durableId="207113158">
    <w:abstractNumId w:val="0"/>
  </w:num>
  <w:num w:numId="10" w16cid:durableId="593713395">
    <w:abstractNumId w:val="10"/>
  </w:num>
  <w:num w:numId="11" w16cid:durableId="271132319">
    <w:abstractNumId w:val="4"/>
  </w:num>
  <w:num w:numId="12" w16cid:durableId="1509248436">
    <w:abstractNumId w:val="1"/>
  </w:num>
  <w:num w:numId="13" w16cid:durableId="6978930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0A34"/>
    <w:rsid w:val="00002C23"/>
    <w:rsid w:val="00013314"/>
    <w:rsid w:val="00013DE0"/>
    <w:rsid w:val="000173FC"/>
    <w:rsid w:val="00021388"/>
    <w:rsid w:val="000372D9"/>
    <w:rsid w:val="00042DC9"/>
    <w:rsid w:val="00042EC1"/>
    <w:rsid w:val="00045771"/>
    <w:rsid w:val="00050BE7"/>
    <w:rsid w:val="00057C4C"/>
    <w:rsid w:val="00067B5A"/>
    <w:rsid w:val="0007173F"/>
    <w:rsid w:val="0007594E"/>
    <w:rsid w:val="000839FE"/>
    <w:rsid w:val="00090639"/>
    <w:rsid w:val="000A450B"/>
    <w:rsid w:val="000B123D"/>
    <w:rsid w:val="000B192D"/>
    <w:rsid w:val="000B4A48"/>
    <w:rsid w:val="000C2D80"/>
    <w:rsid w:val="000D5E70"/>
    <w:rsid w:val="000E4792"/>
    <w:rsid w:val="000E7602"/>
    <w:rsid w:val="000E7C2E"/>
    <w:rsid w:val="000F4739"/>
    <w:rsid w:val="00117E99"/>
    <w:rsid w:val="00123E5A"/>
    <w:rsid w:val="00136CF8"/>
    <w:rsid w:val="001453C1"/>
    <w:rsid w:val="001507A9"/>
    <w:rsid w:val="001622F3"/>
    <w:rsid w:val="0016360D"/>
    <w:rsid w:val="0016630A"/>
    <w:rsid w:val="001725CD"/>
    <w:rsid w:val="00175728"/>
    <w:rsid w:val="00184EF5"/>
    <w:rsid w:val="0019005A"/>
    <w:rsid w:val="001A2145"/>
    <w:rsid w:val="001D12C5"/>
    <w:rsid w:val="001D49E1"/>
    <w:rsid w:val="001F7F55"/>
    <w:rsid w:val="0020123C"/>
    <w:rsid w:val="002044D5"/>
    <w:rsid w:val="002057B8"/>
    <w:rsid w:val="00217AC4"/>
    <w:rsid w:val="00221DA5"/>
    <w:rsid w:val="002341EC"/>
    <w:rsid w:val="0024048E"/>
    <w:rsid w:val="00257A23"/>
    <w:rsid w:val="002737AF"/>
    <w:rsid w:val="00286988"/>
    <w:rsid w:val="00287818"/>
    <w:rsid w:val="002945EE"/>
    <w:rsid w:val="002B03BA"/>
    <w:rsid w:val="002B2E1F"/>
    <w:rsid w:val="002B491F"/>
    <w:rsid w:val="002C359D"/>
    <w:rsid w:val="002C7B27"/>
    <w:rsid w:val="002D76B4"/>
    <w:rsid w:val="002E1682"/>
    <w:rsid w:val="00300274"/>
    <w:rsid w:val="00301D32"/>
    <w:rsid w:val="0031617C"/>
    <w:rsid w:val="00326622"/>
    <w:rsid w:val="003360AA"/>
    <w:rsid w:val="00373B1D"/>
    <w:rsid w:val="00386360"/>
    <w:rsid w:val="003A11BC"/>
    <w:rsid w:val="003B2BE4"/>
    <w:rsid w:val="003B71E8"/>
    <w:rsid w:val="003C19F3"/>
    <w:rsid w:val="003C2A58"/>
    <w:rsid w:val="003D47E5"/>
    <w:rsid w:val="003E5CB0"/>
    <w:rsid w:val="003E7E4C"/>
    <w:rsid w:val="003F625D"/>
    <w:rsid w:val="00400827"/>
    <w:rsid w:val="00402F76"/>
    <w:rsid w:val="00412955"/>
    <w:rsid w:val="0042096D"/>
    <w:rsid w:val="00420D80"/>
    <w:rsid w:val="00425772"/>
    <w:rsid w:val="004348C9"/>
    <w:rsid w:val="0043558E"/>
    <w:rsid w:val="00443819"/>
    <w:rsid w:val="00443C28"/>
    <w:rsid w:val="004449F5"/>
    <w:rsid w:val="00450A34"/>
    <w:rsid w:val="00461B09"/>
    <w:rsid w:val="00466B0B"/>
    <w:rsid w:val="00473FAF"/>
    <w:rsid w:val="0048641B"/>
    <w:rsid w:val="004A5FB3"/>
    <w:rsid w:val="004A6A73"/>
    <w:rsid w:val="004C4B8E"/>
    <w:rsid w:val="004D1ECD"/>
    <w:rsid w:val="004D30D4"/>
    <w:rsid w:val="004E0F1A"/>
    <w:rsid w:val="004F511A"/>
    <w:rsid w:val="004F5E08"/>
    <w:rsid w:val="00510A53"/>
    <w:rsid w:val="00514A81"/>
    <w:rsid w:val="00540002"/>
    <w:rsid w:val="00543AB9"/>
    <w:rsid w:val="00543B21"/>
    <w:rsid w:val="005521F5"/>
    <w:rsid w:val="005669B4"/>
    <w:rsid w:val="005800E8"/>
    <w:rsid w:val="00583BD4"/>
    <w:rsid w:val="0058422D"/>
    <w:rsid w:val="005906AE"/>
    <w:rsid w:val="00596CF9"/>
    <w:rsid w:val="005B4DE6"/>
    <w:rsid w:val="005C6CCF"/>
    <w:rsid w:val="005C7BB1"/>
    <w:rsid w:val="005D6A2D"/>
    <w:rsid w:val="005D7DA9"/>
    <w:rsid w:val="005E2CB9"/>
    <w:rsid w:val="005E5883"/>
    <w:rsid w:val="005F2283"/>
    <w:rsid w:val="005F695B"/>
    <w:rsid w:val="006001F3"/>
    <w:rsid w:val="0060073F"/>
    <w:rsid w:val="006049F9"/>
    <w:rsid w:val="00606545"/>
    <w:rsid w:val="00612A85"/>
    <w:rsid w:val="00627133"/>
    <w:rsid w:val="006463BE"/>
    <w:rsid w:val="00656AC7"/>
    <w:rsid w:val="00657D03"/>
    <w:rsid w:val="0067613D"/>
    <w:rsid w:val="00681726"/>
    <w:rsid w:val="006844E0"/>
    <w:rsid w:val="00685DA0"/>
    <w:rsid w:val="00690075"/>
    <w:rsid w:val="00696ADE"/>
    <w:rsid w:val="006A02E2"/>
    <w:rsid w:val="006A7614"/>
    <w:rsid w:val="006B1433"/>
    <w:rsid w:val="006C2354"/>
    <w:rsid w:val="006C7364"/>
    <w:rsid w:val="006C79E5"/>
    <w:rsid w:val="006F43F8"/>
    <w:rsid w:val="006F4BFD"/>
    <w:rsid w:val="006F782A"/>
    <w:rsid w:val="00710903"/>
    <w:rsid w:val="00713509"/>
    <w:rsid w:val="00714B6A"/>
    <w:rsid w:val="007472FB"/>
    <w:rsid w:val="007479A3"/>
    <w:rsid w:val="00765C5F"/>
    <w:rsid w:val="0077217E"/>
    <w:rsid w:val="00780E6E"/>
    <w:rsid w:val="007A410A"/>
    <w:rsid w:val="007B4CC6"/>
    <w:rsid w:val="007C508D"/>
    <w:rsid w:val="007D1B5D"/>
    <w:rsid w:val="007D2E1C"/>
    <w:rsid w:val="007D561A"/>
    <w:rsid w:val="007D60A4"/>
    <w:rsid w:val="007E21C7"/>
    <w:rsid w:val="007F0931"/>
    <w:rsid w:val="007F18ED"/>
    <w:rsid w:val="007F3044"/>
    <w:rsid w:val="007F79D7"/>
    <w:rsid w:val="00802432"/>
    <w:rsid w:val="008062A6"/>
    <w:rsid w:val="00807A6A"/>
    <w:rsid w:val="00814EC4"/>
    <w:rsid w:val="00833B28"/>
    <w:rsid w:val="00835EAD"/>
    <w:rsid w:val="00844669"/>
    <w:rsid w:val="00872E2F"/>
    <w:rsid w:val="00876BCC"/>
    <w:rsid w:val="00880246"/>
    <w:rsid w:val="00880303"/>
    <w:rsid w:val="0088047D"/>
    <w:rsid w:val="008817EE"/>
    <w:rsid w:val="00882652"/>
    <w:rsid w:val="008900D2"/>
    <w:rsid w:val="00890C90"/>
    <w:rsid w:val="0089402C"/>
    <w:rsid w:val="008940CE"/>
    <w:rsid w:val="00894FD7"/>
    <w:rsid w:val="008B483D"/>
    <w:rsid w:val="008B6737"/>
    <w:rsid w:val="008D4DE9"/>
    <w:rsid w:val="008E483A"/>
    <w:rsid w:val="008F1E14"/>
    <w:rsid w:val="008F754C"/>
    <w:rsid w:val="008F7827"/>
    <w:rsid w:val="00904F34"/>
    <w:rsid w:val="009063A0"/>
    <w:rsid w:val="00924426"/>
    <w:rsid w:val="009450E9"/>
    <w:rsid w:val="00945226"/>
    <w:rsid w:val="00956536"/>
    <w:rsid w:val="00964FED"/>
    <w:rsid w:val="00965F21"/>
    <w:rsid w:val="009749BB"/>
    <w:rsid w:val="0099233C"/>
    <w:rsid w:val="009A0A4A"/>
    <w:rsid w:val="009A6B44"/>
    <w:rsid w:val="009B3682"/>
    <w:rsid w:val="009B6EAF"/>
    <w:rsid w:val="009C1CB4"/>
    <w:rsid w:val="009C3E23"/>
    <w:rsid w:val="009D22BD"/>
    <w:rsid w:val="009D2ABC"/>
    <w:rsid w:val="009D403E"/>
    <w:rsid w:val="009E22CF"/>
    <w:rsid w:val="009E6A8A"/>
    <w:rsid w:val="009E71D3"/>
    <w:rsid w:val="009F4D4A"/>
    <w:rsid w:val="00A02B96"/>
    <w:rsid w:val="00A170CA"/>
    <w:rsid w:val="00A23BC5"/>
    <w:rsid w:val="00A35612"/>
    <w:rsid w:val="00A36EEA"/>
    <w:rsid w:val="00A43788"/>
    <w:rsid w:val="00A60390"/>
    <w:rsid w:val="00A65508"/>
    <w:rsid w:val="00A8387F"/>
    <w:rsid w:val="00A84AB3"/>
    <w:rsid w:val="00A854D9"/>
    <w:rsid w:val="00A93D4D"/>
    <w:rsid w:val="00AB05C3"/>
    <w:rsid w:val="00AC4FED"/>
    <w:rsid w:val="00AD0D9B"/>
    <w:rsid w:val="00AE1EC8"/>
    <w:rsid w:val="00B007CF"/>
    <w:rsid w:val="00B02677"/>
    <w:rsid w:val="00B103ED"/>
    <w:rsid w:val="00B21037"/>
    <w:rsid w:val="00B21144"/>
    <w:rsid w:val="00B22958"/>
    <w:rsid w:val="00B23E16"/>
    <w:rsid w:val="00B24BA7"/>
    <w:rsid w:val="00B27249"/>
    <w:rsid w:val="00B30200"/>
    <w:rsid w:val="00B3396D"/>
    <w:rsid w:val="00B44179"/>
    <w:rsid w:val="00B4508E"/>
    <w:rsid w:val="00B45F7A"/>
    <w:rsid w:val="00B57454"/>
    <w:rsid w:val="00B66DED"/>
    <w:rsid w:val="00B70158"/>
    <w:rsid w:val="00B841FA"/>
    <w:rsid w:val="00B85162"/>
    <w:rsid w:val="00B92CE9"/>
    <w:rsid w:val="00BA07C5"/>
    <w:rsid w:val="00BA0FD1"/>
    <w:rsid w:val="00BA135E"/>
    <w:rsid w:val="00BA5AF1"/>
    <w:rsid w:val="00BB249F"/>
    <w:rsid w:val="00BC1E4E"/>
    <w:rsid w:val="00BC30AE"/>
    <w:rsid w:val="00BD0086"/>
    <w:rsid w:val="00BE1450"/>
    <w:rsid w:val="00BF570B"/>
    <w:rsid w:val="00BF5C51"/>
    <w:rsid w:val="00BF6DCE"/>
    <w:rsid w:val="00BF6ED4"/>
    <w:rsid w:val="00C0047A"/>
    <w:rsid w:val="00C23440"/>
    <w:rsid w:val="00C23C58"/>
    <w:rsid w:val="00C50290"/>
    <w:rsid w:val="00C54FF0"/>
    <w:rsid w:val="00C57830"/>
    <w:rsid w:val="00C60E8A"/>
    <w:rsid w:val="00C633E5"/>
    <w:rsid w:val="00C64085"/>
    <w:rsid w:val="00C73707"/>
    <w:rsid w:val="00C74835"/>
    <w:rsid w:val="00C74D39"/>
    <w:rsid w:val="00C76F79"/>
    <w:rsid w:val="00C777E9"/>
    <w:rsid w:val="00C81996"/>
    <w:rsid w:val="00C828A8"/>
    <w:rsid w:val="00CA5CFE"/>
    <w:rsid w:val="00CC268C"/>
    <w:rsid w:val="00CC33B2"/>
    <w:rsid w:val="00CD3773"/>
    <w:rsid w:val="00CD6FDC"/>
    <w:rsid w:val="00CE1330"/>
    <w:rsid w:val="00CE2758"/>
    <w:rsid w:val="00CF36B6"/>
    <w:rsid w:val="00D0604B"/>
    <w:rsid w:val="00D11106"/>
    <w:rsid w:val="00D11839"/>
    <w:rsid w:val="00D2609B"/>
    <w:rsid w:val="00D2787C"/>
    <w:rsid w:val="00D27AF7"/>
    <w:rsid w:val="00D33BAC"/>
    <w:rsid w:val="00D63242"/>
    <w:rsid w:val="00D72F2F"/>
    <w:rsid w:val="00DA7799"/>
    <w:rsid w:val="00DB2776"/>
    <w:rsid w:val="00DB33EC"/>
    <w:rsid w:val="00DC6F8B"/>
    <w:rsid w:val="00DD3257"/>
    <w:rsid w:val="00DE1270"/>
    <w:rsid w:val="00DE3640"/>
    <w:rsid w:val="00DF22D9"/>
    <w:rsid w:val="00DF3BCB"/>
    <w:rsid w:val="00E010B4"/>
    <w:rsid w:val="00E0325E"/>
    <w:rsid w:val="00E34E23"/>
    <w:rsid w:val="00E63BED"/>
    <w:rsid w:val="00E87524"/>
    <w:rsid w:val="00E9170F"/>
    <w:rsid w:val="00E960CB"/>
    <w:rsid w:val="00EA0451"/>
    <w:rsid w:val="00EC333B"/>
    <w:rsid w:val="00ED1019"/>
    <w:rsid w:val="00EE1D33"/>
    <w:rsid w:val="00EE2926"/>
    <w:rsid w:val="00EE4F1E"/>
    <w:rsid w:val="00F2695F"/>
    <w:rsid w:val="00F53E94"/>
    <w:rsid w:val="00F54001"/>
    <w:rsid w:val="00F650FD"/>
    <w:rsid w:val="00F67FB9"/>
    <w:rsid w:val="00F708E7"/>
    <w:rsid w:val="00F73F14"/>
    <w:rsid w:val="00F80BE8"/>
    <w:rsid w:val="00FA1700"/>
    <w:rsid w:val="00FC6A13"/>
    <w:rsid w:val="00FD15D4"/>
    <w:rsid w:val="00FD4F2E"/>
    <w:rsid w:val="00FE4B5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10170F"/>
  <w15:chartTrackingRefBased/>
  <w15:docId w15:val="{9781FFFF-6495-449F-8864-E3979591B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0A34"/>
    <w:pPr>
      <w:widowControl w:val="0"/>
      <w:autoSpaceDE w:val="0"/>
      <w:autoSpaceDN w:val="0"/>
      <w:spacing w:after="0" w:line="240" w:lineRule="auto"/>
    </w:pPr>
    <w:rPr>
      <w:rFonts w:ascii="Calibri" w:eastAsia="Calibri" w:hAnsi="Calibri" w:cs="Calibri"/>
    </w:rPr>
  </w:style>
  <w:style w:type="paragraph" w:styleId="Heading4">
    <w:name w:val="heading 4"/>
    <w:basedOn w:val="Normal"/>
    <w:link w:val="Heading4Char"/>
    <w:uiPriority w:val="9"/>
    <w:unhideWhenUsed/>
    <w:qFormat/>
    <w:rsid w:val="00450A34"/>
    <w:pPr>
      <w:ind w:left="2371"/>
      <w:outlineLvl w:val="3"/>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450A34"/>
    <w:rPr>
      <w:rFonts w:ascii="Calibri" w:eastAsia="Calibri" w:hAnsi="Calibri" w:cs="Calibri"/>
      <w:b/>
      <w:bCs/>
      <w:i/>
      <w:iCs/>
      <w:sz w:val="24"/>
      <w:szCs w:val="24"/>
    </w:rPr>
  </w:style>
  <w:style w:type="paragraph" w:styleId="BodyText">
    <w:name w:val="Body Text"/>
    <w:basedOn w:val="Normal"/>
    <w:link w:val="BodyTextChar"/>
    <w:uiPriority w:val="1"/>
    <w:qFormat/>
    <w:rsid w:val="00450A34"/>
    <w:rPr>
      <w:sz w:val="24"/>
      <w:szCs w:val="24"/>
    </w:rPr>
  </w:style>
  <w:style w:type="character" w:customStyle="1" w:styleId="BodyTextChar">
    <w:name w:val="Body Text Char"/>
    <w:basedOn w:val="DefaultParagraphFont"/>
    <w:link w:val="BodyText"/>
    <w:uiPriority w:val="1"/>
    <w:rsid w:val="00450A34"/>
    <w:rPr>
      <w:rFonts w:ascii="Calibri" w:eastAsia="Calibri" w:hAnsi="Calibri" w:cs="Calibri"/>
      <w:sz w:val="24"/>
      <w:szCs w:val="24"/>
    </w:rPr>
  </w:style>
  <w:style w:type="paragraph" w:styleId="ListParagraph">
    <w:name w:val="List Paragraph"/>
    <w:basedOn w:val="Normal"/>
    <w:uiPriority w:val="34"/>
    <w:qFormat/>
    <w:rsid w:val="00450A34"/>
    <w:pPr>
      <w:ind w:left="2280" w:hanging="360"/>
    </w:pPr>
  </w:style>
  <w:style w:type="paragraph" w:styleId="NormalWeb">
    <w:name w:val="Normal (Web)"/>
    <w:basedOn w:val="Normal"/>
    <w:uiPriority w:val="99"/>
    <w:semiHidden/>
    <w:unhideWhenUsed/>
    <w:rsid w:val="00450A34"/>
    <w:pPr>
      <w:widowControl/>
      <w:autoSpaceDE/>
      <w:autoSpaceDN/>
      <w:spacing w:before="100" w:beforeAutospacing="1" w:after="100" w:afterAutospacing="1"/>
    </w:pPr>
    <w:rPr>
      <w:rFonts w:ascii="Times New Roman" w:eastAsia="Times New Roman" w:hAnsi="Times New Roman" w:cs="Times New Roman"/>
      <w:sz w:val="24"/>
      <w:szCs w:val="24"/>
    </w:rPr>
  </w:style>
  <w:style w:type="character" w:styleId="FootnoteReference">
    <w:name w:val="footnote reference"/>
    <w:basedOn w:val="DefaultParagraphFont"/>
    <w:uiPriority w:val="99"/>
    <w:semiHidden/>
    <w:unhideWhenUsed/>
    <w:rsid w:val="00450A34"/>
    <w:rPr>
      <w:vertAlign w:val="superscript"/>
    </w:rPr>
  </w:style>
  <w:style w:type="paragraph" w:styleId="BalloonText">
    <w:name w:val="Balloon Text"/>
    <w:basedOn w:val="Normal"/>
    <w:link w:val="BalloonTextChar"/>
    <w:uiPriority w:val="99"/>
    <w:semiHidden/>
    <w:unhideWhenUsed/>
    <w:rsid w:val="00450A3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50A34"/>
    <w:rPr>
      <w:rFonts w:ascii="Segoe UI" w:eastAsia="Calibri" w:hAnsi="Segoe UI" w:cs="Segoe UI"/>
      <w:sz w:val="18"/>
      <w:szCs w:val="18"/>
    </w:rPr>
  </w:style>
  <w:style w:type="paragraph" w:styleId="FootnoteText">
    <w:name w:val="footnote text"/>
    <w:basedOn w:val="Normal"/>
    <w:link w:val="FootnoteTextChar"/>
    <w:uiPriority w:val="99"/>
    <w:semiHidden/>
    <w:unhideWhenUsed/>
    <w:rsid w:val="00BF570B"/>
    <w:pPr>
      <w:widowControl/>
      <w:autoSpaceDE/>
      <w:autoSpaceDN/>
      <w:spacing w:before="100"/>
    </w:pPr>
    <w:rPr>
      <w:rFonts w:asciiTheme="minorHAnsi" w:eastAsiaTheme="minorEastAsia" w:hAnsiTheme="minorHAnsi" w:cstheme="minorBidi"/>
      <w:sz w:val="20"/>
      <w:szCs w:val="20"/>
    </w:rPr>
  </w:style>
  <w:style w:type="character" w:customStyle="1" w:styleId="FootnoteTextChar">
    <w:name w:val="Footnote Text Char"/>
    <w:basedOn w:val="DefaultParagraphFont"/>
    <w:link w:val="FootnoteText"/>
    <w:uiPriority w:val="99"/>
    <w:semiHidden/>
    <w:rsid w:val="00BF570B"/>
    <w:rPr>
      <w:rFonts w:eastAsiaTheme="minorEastAsia"/>
      <w:sz w:val="20"/>
      <w:szCs w:val="20"/>
    </w:rPr>
  </w:style>
  <w:style w:type="paragraph" w:styleId="Caption">
    <w:name w:val="caption"/>
    <w:basedOn w:val="Normal"/>
    <w:next w:val="Normal"/>
    <w:uiPriority w:val="35"/>
    <w:unhideWhenUsed/>
    <w:qFormat/>
    <w:rsid w:val="00BF570B"/>
    <w:pPr>
      <w:widowControl/>
      <w:autoSpaceDE/>
      <w:autoSpaceDN/>
      <w:spacing w:after="200"/>
    </w:pPr>
    <w:rPr>
      <w:rFonts w:asciiTheme="minorHAnsi" w:eastAsiaTheme="minorHAnsi" w:hAnsiTheme="minorHAnsi" w:cstheme="minorBidi"/>
      <w:i/>
      <w:iCs/>
      <w:color w:val="44546A" w:themeColor="text2"/>
      <w:sz w:val="18"/>
      <w:szCs w:val="18"/>
    </w:rPr>
  </w:style>
  <w:style w:type="paragraph" w:styleId="TOC2">
    <w:name w:val="toc 2"/>
    <w:basedOn w:val="Normal"/>
    <w:uiPriority w:val="1"/>
    <w:qFormat/>
    <w:rsid w:val="00386360"/>
    <w:pPr>
      <w:ind w:left="840" w:hanging="476"/>
    </w:pPr>
    <w:rPr>
      <w:sz w:val="20"/>
      <w:szCs w:val="20"/>
    </w:rPr>
  </w:style>
  <w:style w:type="paragraph" w:styleId="Header">
    <w:name w:val="header"/>
    <w:basedOn w:val="Normal"/>
    <w:link w:val="HeaderChar"/>
    <w:uiPriority w:val="99"/>
    <w:unhideWhenUsed/>
    <w:rsid w:val="00B30200"/>
    <w:pPr>
      <w:tabs>
        <w:tab w:val="center" w:pos="4680"/>
        <w:tab w:val="right" w:pos="9360"/>
      </w:tabs>
    </w:pPr>
  </w:style>
  <w:style w:type="character" w:customStyle="1" w:styleId="HeaderChar">
    <w:name w:val="Header Char"/>
    <w:basedOn w:val="DefaultParagraphFont"/>
    <w:link w:val="Header"/>
    <w:uiPriority w:val="99"/>
    <w:rsid w:val="00B30200"/>
    <w:rPr>
      <w:rFonts w:ascii="Calibri" w:eastAsia="Calibri" w:hAnsi="Calibri" w:cs="Calibri"/>
    </w:rPr>
  </w:style>
  <w:style w:type="paragraph" w:styleId="Footer">
    <w:name w:val="footer"/>
    <w:basedOn w:val="Normal"/>
    <w:link w:val="FooterChar"/>
    <w:uiPriority w:val="99"/>
    <w:unhideWhenUsed/>
    <w:rsid w:val="00B30200"/>
    <w:pPr>
      <w:tabs>
        <w:tab w:val="center" w:pos="4680"/>
        <w:tab w:val="right" w:pos="9360"/>
      </w:tabs>
    </w:pPr>
  </w:style>
  <w:style w:type="character" w:customStyle="1" w:styleId="FooterChar">
    <w:name w:val="Footer Char"/>
    <w:basedOn w:val="DefaultParagraphFont"/>
    <w:link w:val="Footer"/>
    <w:uiPriority w:val="99"/>
    <w:rsid w:val="00B30200"/>
    <w:rPr>
      <w:rFonts w:ascii="Calibri" w:eastAsia="Calibri" w:hAnsi="Calibri" w:cs="Calibri"/>
    </w:rPr>
  </w:style>
  <w:style w:type="character" w:styleId="CommentReference">
    <w:name w:val="annotation reference"/>
    <w:basedOn w:val="DefaultParagraphFont"/>
    <w:uiPriority w:val="99"/>
    <w:semiHidden/>
    <w:unhideWhenUsed/>
    <w:rsid w:val="00B841FA"/>
    <w:rPr>
      <w:sz w:val="16"/>
      <w:szCs w:val="16"/>
    </w:rPr>
  </w:style>
  <w:style w:type="paragraph" w:styleId="CommentText">
    <w:name w:val="annotation text"/>
    <w:basedOn w:val="Normal"/>
    <w:link w:val="CommentTextChar"/>
    <w:uiPriority w:val="99"/>
    <w:unhideWhenUsed/>
    <w:rsid w:val="00B841FA"/>
    <w:rPr>
      <w:sz w:val="20"/>
      <w:szCs w:val="20"/>
    </w:rPr>
  </w:style>
  <w:style w:type="character" w:customStyle="1" w:styleId="CommentTextChar">
    <w:name w:val="Comment Text Char"/>
    <w:basedOn w:val="DefaultParagraphFont"/>
    <w:link w:val="CommentText"/>
    <w:uiPriority w:val="99"/>
    <w:rsid w:val="00B841FA"/>
    <w:rPr>
      <w:rFonts w:ascii="Calibri" w:eastAsia="Calibri" w:hAnsi="Calibri" w:cs="Calibri"/>
      <w:sz w:val="20"/>
      <w:szCs w:val="20"/>
    </w:rPr>
  </w:style>
  <w:style w:type="paragraph" w:styleId="CommentSubject">
    <w:name w:val="annotation subject"/>
    <w:basedOn w:val="CommentText"/>
    <w:next w:val="CommentText"/>
    <w:link w:val="CommentSubjectChar"/>
    <w:uiPriority w:val="99"/>
    <w:semiHidden/>
    <w:unhideWhenUsed/>
    <w:rsid w:val="00B841FA"/>
    <w:rPr>
      <w:b/>
      <w:bCs/>
    </w:rPr>
  </w:style>
  <w:style w:type="character" w:customStyle="1" w:styleId="CommentSubjectChar">
    <w:name w:val="Comment Subject Char"/>
    <w:basedOn w:val="CommentTextChar"/>
    <w:link w:val="CommentSubject"/>
    <w:uiPriority w:val="99"/>
    <w:semiHidden/>
    <w:rsid w:val="00B841FA"/>
    <w:rPr>
      <w:rFonts w:ascii="Calibri" w:eastAsia="Calibri" w:hAnsi="Calibri" w:cs="Calibri"/>
      <w:b/>
      <w:bCs/>
      <w:sz w:val="20"/>
      <w:szCs w:val="20"/>
    </w:rPr>
  </w:style>
  <w:style w:type="paragraph" w:styleId="Revision">
    <w:name w:val="Revision"/>
    <w:hidden/>
    <w:uiPriority w:val="99"/>
    <w:semiHidden/>
    <w:rsid w:val="00B24BA7"/>
    <w:pPr>
      <w:spacing w:after="0" w:line="240" w:lineRule="auto"/>
    </w:pPr>
    <w:rPr>
      <w:rFonts w:ascii="Calibri" w:eastAsia="Calibri" w:hAnsi="Calibri" w:cs="Calibri"/>
    </w:rPr>
  </w:style>
  <w:style w:type="paragraph" w:customStyle="1" w:styleId="m-520819268881592755x-scope">
    <w:name w:val="m_-520819268881592755x-scope"/>
    <w:basedOn w:val="Normal"/>
    <w:rsid w:val="00373B1D"/>
    <w:pPr>
      <w:widowControl/>
      <w:autoSpaceDE/>
      <w:autoSpaceDN/>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900889">
      <w:bodyDiv w:val="1"/>
      <w:marLeft w:val="0"/>
      <w:marRight w:val="0"/>
      <w:marTop w:val="0"/>
      <w:marBottom w:val="0"/>
      <w:divBdr>
        <w:top w:val="none" w:sz="0" w:space="0" w:color="auto"/>
        <w:left w:val="none" w:sz="0" w:space="0" w:color="auto"/>
        <w:bottom w:val="none" w:sz="0" w:space="0" w:color="auto"/>
        <w:right w:val="none" w:sz="0" w:space="0" w:color="auto"/>
      </w:divBdr>
    </w:div>
    <w:div w:id="757364989">
      <w:bodyDiv w:val="1"/>
      <w:marLeft w:val="0"/>
      <w:marRight w:val="0"/>
      <w:marTop w:val="0"/>
      <w:marBottom w:val="0"/>
      <w:divBdr>
        <w:top w:val="none" w:sz="0" w:space="0" w:color="auto"/>
        <w:left w:val="none" w:sz="0" w:space="0" w:color="auto"/>
        <w:bottom w:val="none" w:sz="0" w:space="0" w:color="auto"/>
        <w:right w:val="none" w:sz="0" w:space="0" w:color="auto"/>
      </w:divBdr>
    </w:div>
    <w:div w:id="1595506037">
      <w:bodyDiv w:val="1"/>
      <w:marLeft w:val="0"/>
      <w:marRight w:val="0"/>
      <w:marTop w:val="0"/>
      <w:marBottom w:val="0"/>
      <w:divBdr>
        <w:top w:val="none" w:sz="0" w:space="0" w:color="auto"/>
        <w:left w:val="none" w:sz="0" w:space="0" w:color="auto"/>
        <w:bottom w:val="none" w:sz="0" w:space="0" w:color="auto"/>
        <w:right w:val="none" w:sz="0" w:space="0" w:color="auto"/>
      </w:divBdr>
    </w:div>
    <w:div w:id="1884629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1592</Words>
  <Characters>9075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Alyssa Kirk</dc:creator>
  <cp:keywords/>
  <dc:description/>
  <cp:lastModifiedBy>Jeffrey</cp:lastModifiedBy>
  <cp:revision>2</cp:revision>
  <cp:lastPrinted>2023-02-07T19:11:00Z</cp:lastPrinted>
  <dcterms:created xsi:type="dcterms:W3CDTF">2023-03-16T16:26:00Z</dcterms:created>
  <dcterms:modified xsi:type="dcterms:W3CDTF">2023-03-16T16:26:00Z</dcterms:modified>
</cp:coreProperties>
</file>